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B52CE" w14:textId="77777777" w:rsidR="000449DF" w:rsidRPr="00A47704" w:rsidRDefault="000449DF" w:rsidP="000449DF">
      <w:pPr>
        <w:ind w:left="90"/>
        <w:contextualSpacing/>
        <w:jc w:val="center"/>
        <w:rPr>
          <w:b/>
        </w:rPr>
      </w:pPr>
      <w:r w:rsidRPr="00A47704">
        <w:rPr>
          <w:b/>
        </w:rPr>
        <w:t>Caroline County, Maryland</w:t>
      </w:r>
    </w:p>
    <w:p w14:paraId="40D4823A" w14:textId="77777777" w:rsidR="000449DF" w:rsidRPr="00A47704" w:rsidRDefault="000449DF" w:rsidP="000449DF">
      <w:pPr>
        <w:contextualSpacing/>
        <w:jc w:val="center"/>
        <w:rPr>
          <w:b/>
        </w:rPr>
      </w:pPr>
      <w:r w:rsidRPr="00A47704">
        <w:rPr>
          <w:b/>
        </w:rPr>
        <w:t>Local Drug and Alcohol Abuse Council</w:t>
      </w:r>
    </w:p>
    <w:p w14:paraId="3394B94C" w14:textId="77777777" w:rsidR="000449DF" w:rsidRPr="00A47704" w:rsidRDefault="00405015" w:rsidP="000449DF">
      <w:pPr>
        <w:contextualSpacing/>
        <w:jc w:val="center"/>
        <w:rPr>
          <w:b/>
        </w:rPr>
      </w:pPr>
      <w:r w:rsidRPr="00A47704">
        <w:rPr>
          <w:b/>
        </w:rPr>
        <w:t>FY2017</w:t>
      </w:r>
      <w:r w:rsidR="00EE0256" w:rsidRPr="00A47704">
        <w:rPr>
          <w:b/>
        </w:rPr>
        <w:t xml:space="preserve"> - 2018</w:t>
      </w:r>
      <w:r w:rsidRPr="00A47704">
        <w:rPr>
          <w:b/>
        </w:rPr>
        <w:t xml:space="preserve"> STRATEGIC PLAN</w:t>
      </w:r>
    </w:p>
    <w:p w14:paraId="6B95645C" w14:textId="64DDDC83" w:rsidR="000449DF" w:rsidRDefault="0021064D" w:rsidP="000449DF">
      <w:pPr>
        <w:contextualSpacing/>
        <w:jc w:val="center"/>
        <w:rPr>
          <w:b/>
        </w:rPr>
      </w:pPr>
      <w:r>
        <w:rPr>
          <w:b/>
        </w:rPr>
        <w:t>July 2017</w:t>
      </w:r>
    </w:p>
    <w:p w14:paraId="5D380FC3" w14:textId="77777777" w:rsidR="006F2158" w:rsidRDefault="006F2158" w:rsidP="000449DF">
      <w:pPr>
        <w:contextualSpacing/>
        <w:jc w:val="center"/>
        <w:rPr>
          <w:b/>
        </w:rPr>
      </w:pPr>
    </w:p>
    <w:p w14:paraId="4AC18CDF" w14:textId="77777777" w:rsidR="00742B39" w:rsidRDefault="00742B39" w:rsidP="00192E7A">
      <w:pPr>
        <w:autoSpaceDE w:val="0"/>
        <w:autoSpaceDN w:val="0"/>
        <w:adjustRightInd w:val="0"/>
        <w:rPr>
          <w:b/>
        </w:rPr>
      </w:pPr>
      <w:r>
        <w:rPr>
          <w:b/>
        </w:rPr>
        <w:t>Summary</w:t>
      </w:r>
    </w:p>
    <w:p w14:paraId="7E462977" w14:textId="77777777" w:rsidR="00742B39" w:rsidRDefault="00742B39" w:rsidP="00192E7A">
      <w:pPr>
        <w:autoSpaceDE w:val="0"/>
        <w:autoSpaceDN w:val="0"/>
        <w:adjustRightInd w:val="0"/>
        <w:rPr>
          <w:b/>
        </w:rPr>
      </w:pPr>
    </w:p>
    <w:p w14:paraId="64B1ADFE" w14:textId="77777777" w:rsidR="002239C6" w:rsidRDefault="00742B39" w:rsidP="00192E7A">
      <w:pPr>
        <w:autoSpaceDE w:val="0"/>
        <w:autoSpaceDN w:val="0"/>
        <w:adjustRightInd w:val="0"/>
      </w:pPr>
      <w:r>
        <w:t xml:space="preserve"> </w:t>
      </w:r>
      <w:r w:rsidR="003C4742">
        <w:t>T</w:t>
      </w:r>
      <w:r w:rsidR="00A82A1F">
        <w:t xml:space="preserve">he Local Drug and Alcohol Abuse Council </w:t>
      </w:r>
      <w:r w:rsidR="00994C33">
        <w:t xml:space="preserve">(LDAAC) for Caroline County </w:t>
      </w:r>
      <w:r w:rsidR="00E65ED9">
        <w:t xml:space="preserve">is charged with development and implementation of a plan that identifies the needs of the public and criminal justice system for alcohol and drug abuse evaluation, prevention and treatment services. </w:t>
      </w:r>
      <w:r w:rsidR="002239C6">
        <w:t xml:space="preserve">With the transition of outpatient substance use treatment from grant to fee for service, it is important to strengthen the continuum of behavioral health care and address deficits. </w:t>
      </w:r>
    </w:p>
    <w:p w14:paraId="0F6CDB8B" w14:textId="77777777" w:rsidR="002239C6" w:rsidRDefault="002239C6" w:rsidP="00192E7A">
      <w:pPr>
        <w:autoSpaceDE w:val="0"/>
        <w:autoSpaceDN w:val="0"/>
        <w:adjustRightInd w:val="0"/>
      </w:pPr>
    </w:p>
    <w:p w14:paraId="5E2F170C" w14:textId="77777777" w:rsidR="00192E7A" w:rsidRDefault="00E65ED9" w:rsidP="00192E7A">
      <w:pPr>
        <w:autoSpaceDE w:val="0"/>
        <w:autoSpaceDN w:val="0"/>
        <w:adjustRightInd w:val="0"/>
      </w:pPr>
      <w:r>
        <w:t xml:space="preserve">In May, 2016 the LDAAC began meeting monthly to </w:t>
      </w:r>
      <w:r w:rsidR="00112C10">
        <w:t xml:space="preserve">start the process of updating membership, recruiting, and revising the bylaws. Using the Results Based Accountability tool, the council collaborated with its </w:t>
      </w:r>
      <w:r w:rsidR="00192E7A">
        <w:t xml:space="preserve">valued </w:t>
      </w:r>
      <w:r w:rsidR="00112C10">
        <w:t xml:space="preserve">partners to develop a vision and mission. </w:t>
      </w:r>
      <w:r w:rsidR="00192E7A">
        <w:t>During this planning period the council reviewed needs assessment data collected by the Local Management Board, a</w:t>
      </w:r>
      <w:r w:rsidR="000765AD">
        <w:t>n overdose intervention</w:t>
      </w:r>
      <w:r w:rsidR="00192E7A">
        <w:t xml:space="preserve"> video presentation from Warden Colbourne and Mid Shore Opiate Overdose Prevention Plan. </w:t>
      </w:r>
      <w:r w:rsidR="002239C6">
        <w:t xml:space="preserve">The group expanded </w:t>
      </w:r>
      <w:r w:rsidR="000765AD">
        <w:t>its membership to include faith-</w:t>
      </w:r>
      <w:r w:rsidR="002239C6">
        <w:t xml:space="preserve">based </w:t>
      </w:r>
      <w:r w:rsidR="000765AD">
        <w:t xml:space="preserve">recovery </w:t>
      </w:r>
      <w:r w:rsidR="002239C6">
        <w:t>advocates and newly</w:t>
      </w:r>
      <w:r w:rsidR="000765AD">
        <w:t xml:space="preserve"> appointed judges and attorneys</w:t>
      </w:r>
      <w:r w:rsidR="002239C6">
        <w:t xml:space="preserve">. </w:t>
      </w:r>
    </w:p>
    <w:p w14:paraId="4F940000" w14:textId="77777777" w:rsidR="009A4167" w:rsidRDefault="009A4167" w:rsidP="00192E7A">
      <w:pPr>
        <w:autoSpaceDE w:val="0"/>
        <w:autoSpaceDN w:val="0"/>
        <w:adjustRightInd w:val="0"/>
      </w:pPr>
      <w:r>
        <w:tab/>
      </w:r>
    </w:p>
    <w:p w14:paraId="7BD0D544" w14:textId="77777777" w:rsidR="009A4167" w:rsidRPr="00A82A1F" w:rsidRDefault="003C4742" w:rsidP="00192E7A">
      <w:pPr>
        <w:autoSpaceDE w:val="0"/>
        <w:autoSpaceDN w:val="0"/>
        <w:adjustRightInd w:val="0"/>
      </w:pPr>
      <w:r>
        <w:t>T</w:t>
      </w:r>
      <w:r w:rsidR="009A4167">
        <w:t xml:space="preserve">he FY17-18 plan </w:t>
      </w:r>
      <w:r w:rsidR="00723084">
        <w:t>addresses the current priorities for the county. Updated goals and objectives outline strategies to be enacted by the LDAAC and its partners. The LDAAC is committed to adapting and respon</w:t>
      </w:r>
      <w:r w:rsidR="000765AD">
        <w:t>ding to challenges and developing a robust array of</w:t>
      </w:r>
      <w:r w:rsidR="00723084">
        <w:t xml:space="preserve"> individualized services and resources for the residents of the community. </w:t>
      </w:r>
    </w:p>
    <w:p w14:paraId="159286AB" w14:textId="77777777" w:rsidR="000449DF" w:rsidRDefault="000449DF" w:rsidP="000449DF">
      <w:pPr>
        <w:contextualSpacing/>
        <w:jc w:val="center"/>
      </w:pPr>
    </w:p>
    <w:p w14:paraId="3145166E" w14:textId="77777777" w:rsidR="000449DF" w:rsidRDefault="000449DF" w:rsidP="000449DF">
      <w:pPr>
        <w:contextualSpacing/>
        <w:jc w:val="center"/>
      </w:pPr>
    </w:p>
    <w:p w14:paraId="427A384D" w14:textId="77777777" w:rsidR="00742B39" w:rsidRDefault="000449DF" w:rsidP="007D2143">
      <w:pPr>
        <w:ind w:left="2160" w:hanging="2160"/>
        <w:rPr>
          <w:b/>
        </w:rPr>
      </w:pPr>
      <w:r w:rsidRPr="00654A89">
        <w:rPr>
          <w:b/>
        </w:rPr>
        <w:t>Vision Statement</w:t>
      </w:r>
      <w:r w:rsidR="00742B39">
        <w:rPr>
          <w:b/>
        </w:rPr>
        <w:t xml:space="preserve"> </w:t>
      </w:r>
    </w:p>
    <w:p w14:paraId="65CEC09B" w14:textId="77777777" w:rsidR="00742B39" w:rsidRDefault="00742B39" w:rsidP="007D2143">
      <w:pPr>
        <w:ind w:left="2160" w:hanging="2160"/>
        <w:rPr>
          <w:b/>
        </w:rPr>
      </w:pPr>
    </w:p>
    <w:p w14:paraId="47BFE3F5" w14:textId="77777777" w:rsidR="00742B39" w:rsidRDefault="00742B39" w:rsidP="00742B39">
      <w:pPr>
        <w:ind w:left="2160" w:hanging="2160"/>
        <w:jc w:val="both"/>
      </w:pPr>
      <w:r>
        <w:t>A</w:t>
      </w:r>
      <w:r w:rsidR="002D4A25">
        <w:t xml:space="preserve"> system of care within Caroline County offering sufficient a</w:t>
      </w:r>
      <w:r>
        <w:t xml:space="preserve">ccess and choice for integrated </w:t>
      </w:r>
    </w:p>
    <w:p w14:paraId="27990C31" w14:textId="77777777" w:rsidR="00742B39" w:rsidRDefault="002D4A25" w:rsidP="000B5C9F">
      <w:pPr>
        <w:jc w:val="both"/>
      </w:pPr>
      <w:r>
        <w:t xml:space="preserve">behavioral health care and coordinated recovery </w:t>
      </w:r>
      <w:r w:rsidR="007D2143">
        <w:t>services that promote</w:t>
      </w:r>
      <w:r w:rsidR="00742B39">
        <w:t xml:space="preserve">s </w:t>
      </w:r>
      <w:r>
        <w:t xml:space="preserve">wellness and long-term </w:t>
      </w:r>
    </w:p>
    <w:p w14:paraId="357573A4" w14:textId="77777777" w:rsidR="002D4A25" w:rsidRDefault="007D2143" w:rsidP="00742B39">
      <w:pPr>
        <w:ind w:left="2160" w:hanging="2160"/>
        <w:jc w:val="both"/>
      </w:pPr>
      <w:r>
        <w:t xml:space="preserve">recovery for individuals </w:t>
      </w:r>
      <w:r w:rsidR="002D4A25">
        <w:t>with substance use disorders.</w:t>
      </w:r>
    </w:p>
    <w:p w14:paraId="75E22B20" w14:textId="77777777" w:rsidR="000449DF" w:rsidRDefault="000449DF" w:rsidP="000449DF">
      <w:pPr>
        <w:ind w:left="2160" w:hanging="2160"/>
        <w:contextualSpacing/>
        <w:jc w:val="both"/>
      </w:pPr>
      <w:r>
        <w:t xml:space="preserve"> </w:t>
      </w:r>
    </w:p>
    <w:p w14:paraId="009D4E95" w14:textId="77777777" w:rsidR="000449DF" w:rsidRDefault="000449DF" w:rsidP="000449DF">
      <w:pPr>
        <w:contextualSpacing/>
        <w:jc w:val="both"/>
      </w:pPr>
    </w:p>
    <w:p w14:paraId="2DDC6998" w14:textId="77777777" w:rsidR="00742B39" w:rsidRDefault="00742B39" w:rsidP="000449DF">
      <w:pPr>
        <w:ind w:left="2160" w:hanging="2160"/>
        <w:contextualSpacing/>
        <w:jc w:val="both"/>
        <w:rPr>
          <w:b/>
        </w:rPr>
      </w:pPr>
      <w:r>
        <w:rPr>
          <w:b/>
        </w:rPr>
        <w:t xml:space="preserve">Mission Statement </w:t>
      </w:r>
    </w:p>
    <w:p w14:paraId="7BCBC049" w14:textId="77777777" w:rsidR="00742B39" w:rsidRDefault="00742B39" w:rsidP="000449DF">
      <w:pPr>
        <w:ind w:left="2160" w:hanging="2160"/>
        <w:contextualSpacing/>
        <w:jc w:val="both"/>
        <w:rPr>
          <w:b/>
        </w:rPr>
      </w:pPr>
    </w:p>
    <w:p w14:paraId="529CB494" w14:textId="77777777" w:rsidR="00742B39" w:rsidRDefault="000449DF" w:rsidP="00742B39">
      <w:pPr>
        <w:ind w:left="2160" w:hanging="2160"/>
        <w:contextualSpacing/>
      </w:pPr>
      <w:r>
        <w:t xml:space="preserve">To </w:t>
      </w:r>
      <w:r w:rsidR="002D4A25">
        <w:t>continually improve the system of integrated behavioral health care for</w:t>
      </w:r>
      <w:r>
        <w:t xml:space="preserve"> the residents of </w:t>
      </w:r>
    </w:p>
    <w:p w14:paraId="60C88454" w14:textId="77777777" w:rsidR="000449DF" w:rsidRDefault="000449DF" w:rsidP="00742B39">
      <w:pPr>
        <w:ind w:left="2160" w:hanging="2160"/>
        <w:contextualSpacing/>
      </w:pPr>
      <w:r>
        <w:t>Caroline County</w:t>
      </w:r>
      <w:r w:rsidR="002D4A25">
        <w:t xml:space="preserve">. </w:t>
      </w:r>
    </w:p>
    <w:p w14:paraId="0789804F" w14:textId="77777777" w:rsidR="00654A89" w:rsidRDefault="00654A89" w:rsidP="000449DF">
      <w:pPr>
        <w:ind w:left="2160" w:hanging="2160"/>
        <w:contextualSpacing/>
        <w:jc w:val="both"/>
      </w:pPr>
    </w:p>
    <w:p w14:paraId="410BF87E" w14:textId="77777777" w:rsidR="00CC1D02" w:rsidRDefault="00654A89" w:rsidP="00654A89">
      <w:pPr>
        <w:ind w:left="2160" w:hanging="2160"/>
        <w:jc w:val="both"/>
        <w:rPr>
          <w:b/>
        </w:rPr>
      </w:pPr>
      <w:r w:rsidRPr="00925D35">
        <w:rPr>
          <w:b/>
        </w:rPr>
        <w:t>Priorities</w:t>
      </w:r>
      <w:r w:rsidR="00CC1D02">
        <w:rPr>
          <w:b/>
        </w:rPr>
        <w:t xml:space="preserve"> (not listed in order of importance)</w:t>
      </w:r>
      <w:r w:rsidRPr="00925D35">
        <w:rPr>
          <w:b/>
        </w:rPr>
        <w:t>:</w:t>
      </w:r>
    </w:p>
    <w:p w14:paraId="14B3247D" w14:textId="000F419F" w:rsidR="00556AFB" w:rsidRDefault="00556AFB" w:rsidP="00654A89">
      <w:pPr>
        <w:ind w:left="2160" w:hanging="2160"/>
        <w:jc w:val="both"/>
        <w:rPr>
          <w:b/>
        </w:rPr>
      </w:pPr>
      <w:r>
        <w:rPr>
          <w:b/>
        </w:rPr>
        <w:tab/>
      </w:r>
    </w:p>
    <w:p w14:paraId="378B9744" w14:textId="6DFAA0AE" w:rsidR="00556AFB" w:rsidRPr="00556AFB" w:rsidRDefault="00556AFB" w:rsidP="00556AFB">
      <w:pPr>
        <w:pStyle w:val="ListParagraph"/>
        <w:numPr>
          <w:ilvl w:val="0"/>
          <w:numId w:val="8"/>
        </w:numPr>
        <w:jc w:val="both"/>
        <w:rPr>
          <w:b/>
          <w:i/>
        </w:rPr>
      </w:pPr>
      <w:r w:rsidRPr="00556AFB">
        <w:rPr>
          <w:b/>
          <w:i/>
        </w:rPr>
        <w:t xml:space="preserve">Save lives and create a healthier community. </w:t>
      </w:r>
    </w:p>
    <w:p w14:paraId="0348D08B" w14:textId="77777777" w:rsidR="00742B39" w:rsidRDefault="00742B39" w:rsidP="00654A89">
      <w:pPr>
        <w:ind w:left="2160" w:hanging="2160"/>
        <w:jc w:val="both"/>
        <w:rPr>
          <w:b/>
        </w:rPr>
      </w:pPr>
    </w:p>
    <w:p w14:paraId="1B752503" w14:textId="77777777" w:rsidR="00654A89" w:rsidRDefault="00654A89" w:rsidP="00933483">
      <w:pPr>
        <w:pStyle w:val="ListParagraph"/>
        <w:numPr>
          <w:ilvl w:val="0"/>
          <w:numId w:val="6"/>
        </w:numPr>
        <w:jc w:val="both"/>
        <w:rPr>
          <w:b/>
        </w:rPr>
      </w:pPr>
      <w:r w:rsidRPr="00556AFB">
        <w:rPr>
          <w:b/>
        </w:rPr>
        <w:t>Educate and assist citizens of Caroline County to live healthy and addiction free lives</w:t>
      </w:r>
    </w:p>
    <w:p w14:paraId="6B3F6144" w14:textId="77777777" w:rsidR="00556AFB" w:rsidRDefault="00556AFB" w:rsidP="00556AFB">
      <w:pPr>
        <w:pStyle w:val="ListParagraph"/>
        <w:ind w:left="1380"/>
        <w:jc w:val="both"/>
        <w:rPr>
          <w:b/>
        </w:rPr>
      </w:pPr>
    </w:p>
    <w:p w14:paraId="1579585B" w14:textId="42DE6CF3" w:rsidR="00556AFB" w:rsidRPr="00556AFB" w:rsidRDefault="00556AFB" w:rsidP="00556AFB">
      <w:pPr>
        <w:pStyle w:val="NoSpacing"/>
        <w:numPr>
          <w:ilvl w:val="0"/>
          <w:numId w:val="6"/>
        </w:numPr>
        <w:jc w:val="both"/>
        <w:rPr>
          <w:rFonts w:ascii="Times New Roman" w:hAnsi="Times New Roman" w:cs="Times New Roman"/>
          <w:b/>
          <w:sz w:val="24"/>
          <w:szCs w:val="24"/>
        </w:rPr>
      </w:pPr>
      <w:r w:rsidRPr="00556AFB">
        <w:rPr>
          <w:rFonts w:ascii="Times New Roman" w:hAnsi="Times New Roman" w:cs="Times New Roman"/>
          <w:b/>
          <w:sz w:val="24"/>
          <w:szCs w:val="24"/>
        </w:rPr>
        <w:lastRenderedPageBreak/>
        <w:t>Develop and maintain a comprehensive integrated continuum of efficient and effective treatment services for behavioral health</w:t>
      </w:r>
      <w:r>
        <w:rPr>
          <w:rFonts w:ascii="Times New Roman" w:hAnsi="Times New Roman" w:cs="Times New Roman"/>
          <w:b/>
          <w:sz w:val="24"/>
          <w:szCs w:val="24"/>
        </w:rPr>
        <w:t xml:space="preserve"> and substance use disorders</w:t>
      </w:r>
      <w:r w:rsidRPr="00556AFB">
        <w:rPr>
          <w:rFonts w:ascii="Times New Roman" w:hAnsi="Times New Roman" w:cs="Times New Roman"/>
          <w:b/>
          <w:sz w:val="24"/>
          <w:szCs w:val="24"/>
        </w:rPr>
        <w:t>.</w:t>
      </w:r>
    </w:p>
    <w:p w14:paraId="7819A6A0" w14:textId="77777777" w:rsidR="00742B39" w:rsidRDefault="00742B39" w:rsidP="00742B39">
      <w:pPr>
        <w:pStyle w:val="ListParagraph"/>
        <w:ind w:left="660"/>
        <w:jc w:val="both"/>
      </w:pPr>
    </w:p>
    <w:p w14:paraId="09BD3732" w14:textId="7EF6E663" w:rsidR="00742B39" w:rsidRDefault="00A05981" w:rsidP="003F36C5">
      <w:pPr>
        <w:pStyle w:val="ListParagraph"/>
        <w:numPr>
          <w:ilvl w:val="0"/>
          <w:numId w:val="6"/>
        </w:numPr>
        <w:jc w:val="both"/>
      </w:pPr>
      <w:r>
        <w:t>R</w:t>
      </w:r>
      <w:r w:rsidR="00654A89" w:rsidRPr="00F23668">
        <w:t xml:space="preserve">educe the availability of alcohol to underage drinkers through </w:t>
      </w:r>
      <w:r w:rsidR="00654A89">
        <w:t>Maryland State Prevention Framework (</w:t>
      </w:r>
      <w:r w:rsidR="00654A89" w:rsidRPr="00F23668">
        <w:t>MSPF</w:t>
      </w:r>
      <w:r w:rsidR="00654A89">
        <w:t>)</w:t>
      </w:r>
      <w:r w:rsidR="00654A89" w:rsidRPr="00F23668">
        <w:t xml:space="preserve"> activities and intervention strategies. </w:t>
      </w:r>
    </w:p>
    <w:p w14:paraId="3AFB2E5D" w14:textId="77777777" w:rsidR="00742B39" w:rsidRDefault="00742B39" w:rsidP="00742B39">
      <w:pPr>
        <w:jc w:val="both"/>
      </w:pPr>
    </w:p>
    <w:p w14:paraId="512E7E46" w14:textId="77777777" w:rsidR="00654A89" w:rsidRDefault="00A05981" w:rsidP="00933483">
      <w:pPr>
        <w:pStyle w:val="ListParagraph"/>
        <w:numPr>
          <w:ilvl w:val="0"/>
          <w:numId w:val="6"/>
        </w:numPr>
      </w:pPr>
      <w:r w:rsidRPr="00A05981">
        <w:t>R</w:t>
      </w:r>
      <w:r w:rsidR="00654A89" w:rsidRPr="00F23668">
        <w:t xml:space="preserve">educe the availability of </w:t>
      </w:r>
      <w:r w:rsidR="00654A89">
        <w:t>opioids and reduce the number of opioid related overdose deaths</w:t>
      </w:r>
      <w:r w:rsidR="00742B39">
        <w:t xml:space="preserve"> t</w:t>
      </w:r>
      <w:r w:rsidR="00654A89" w:rsidRPr="00F23668">
        <w:t>hrough</w:t>
      </w:r>
      <w:r w:rsidR="00654A89">
        <w:t xml:space="preserve"> the Mid-Shore Regional Opioid Misuse Prevention Plan (OMPP)</w:t>
      </w:r>
      <w:r w:rsidR="00654A89" w:rsidRPr="00F23668">
        <w:t xml:space="preserve"> activities and intervention strategies. </w:t>
      </w:r>
    </w:p>
    <w:p w14:paraId="7FAF311F" w14:textId="77777777" w:rsidR="00654A89" w:rsidRDefault="00654A89" w:rsidP="00654A89">
      <w:pPr>
        <w:ind w:left="2160"/>
        <w:jc w:val="both"/>
      </w:pPr>
    </w:p>
    <w:p w14:paraId="7EFC6F77" w14:textId="5526CB78" w:rsidR="00654A89" w:rsidRDefault="00A05981" w:rsidP="00933483">
      <w:pPr>
        <w:pStyle w:val="ListParagraph"/>
        <w:numPr>
          <w:ilvl w:val="0"/>
          <w:numId w:val="6"/>
        </w:numPr>
        <w:jc w:val="both"/>
      </w:pPr>
      <w:r>
        <w:t>Make available Medication Assisted Treatment (MAT) services within the county.</w:t>
      </w:r>
    </w:p>
    <w:p w14:paraId="354D1627" w14:textId="77777777" w:rsidR="00A05981" w:rsidRDefault="00A05981" w:rsidP="00A05981">
      <w:pPr>
        <w:ind w:left="2160"/>
        <w:jc w:val="both"/>
      </w:pPr>
    </w:p>
    <w:p w14:paraId="69579BA0" w14:textId="52F64CCE" w:rsidR="00654A89" w:rsidRPr="00933483" w:rsidRDefault="00CC1D02" w:rsidP="00933483">
      <w:pPr>
        <w:pStyle w:val="ListParagraph"/>
        <w:numPr>
          <w:ilvl w:val="0"/>
          <w:numId w:val="6"/>
        </w:numPr>
        <w:jc w:val="both"/>
        <w:rPr>
          <w:b/>
        </w:rPr>
      </w:pPr>
      <w:r w:rsidRPr="00CC1D02">
        <w:t>Support the</w:t>
      </w:r>
      <w:r w:rsidRPr="00933483">
        <w:rPr>
          <w:b/>
        </w:rPr>
        <w:t xml:space="preserve"> </w:t>
      </w:r>
      <w:r>
        <w:t>i</w:t>
      </w:r>
      <w:r w:rsidR="00654A89">
        <w:t>mplement</w:t>
      </w:r>
      <w:r w:rsidR="00D764A1">
        <w:t xml:space="preserve">ation of </w:t>
      </w:r>
      <w:r>
        <w:t>grant programs affecting B</w:t>
      </w:r>
      <w:r w:rsidR="00D764A1">
        <w:t xml:space="preserve">ehavioral </w:t>
      </w:r>
      <w:r>
        <w:t>H</w:t>
      </w:r>
      <w:r w:rsidR="00D764A1">
        <w:t>ealth</w:t>
      </w:r>
      <w:r>
        <w:t xml:space="preserve"> in Car</w:t>
      </w:r>
      <w:r w:rsidR="00A05981">
        <w:t>oline</w:t>
      </w:r>
      <w:r>
        <w:t xml:space="preserve"> County</w:t>
      </w:r>
      <w:r w:rsidR="00654A89">
        <w:t>.</w:t>
      </w:r>
    </w:p>
    <w:p w14:paraId="60FA3193" w14:textId="77777777" w:rsidR="00654A89" w:rsidRDefault="00654A89" w:rsidP="00654A89">
      <w:pPr>
        <w:ind w:left="1440"/>
        <w:jc w:val="both"/>
        <w:rPr>
          <w:b/>
        </w:rPr>
      </w:pPr>
    </w:p>
    <w:p w14:paraId="0F16F9F8" w14:textId="77777777" w:rsidR="00D57DCE" w:rsidRDefault="00D57DCE" w:rsidP="00D57DCE">
      <w:pPr>
        <w:spacing w:after="160" w:line="259" w:lineRule="auto"/>
      </w:pPr>
    </w:p>
    <w:p w14:paraId="7F80484D" w14:textId="3DA010B4" w:rsidR="00D57DCE" w:rsidRDefault="000138F9" w:rsidP="00D57DCE">
      <w:pPr>
        <w:spacing w:after="160" w:line="259" w:lineRule="auto"/>
      </w:pPr>
      <w:r w:rsidRPr="000138F9">
        <w:rPr>
          <w:b/>
        </w:rPr>
        <w:t>Strategic Goal 1</w:t>
      </w:r>
      <w:r>
        <w:t>: Promote access to a full continuum of behavior</w:t>
      </w:r>
      <w:r w:rsidR="00EF2695">
        <w:t xml:space="preserve">al health services and support </w:t>
      </w:r>
      <w:r>
        <w:t>through a system of integrated care where prevention, screening, and intervention are common practice across the lifespan.</w:t>
      </w:r>
    </w:p>
    <w:p w14:paraId="342EB00E" w14:textId="77777777" w:rsidR="00897243" w:rsidRDefault="00897243" w:rsidP="00D57DCE">
      <w:pPr>
        <w:spacing w:after="160" w:line="259" w:lineRule="auto"/>
      </w:pPr>
    </w:p>
    <w:p w14:paraId="0D2B4622" w14:textId="61B52FF9" w:rsidR="00D57DCE" w:rsidRDefault="00E415BA" w:rsidP="00D57DCE">
      <w:pPr>
        <w:spacing w:after="160" w:line="259" w:lineRule="auto"/>
      </w:pPr>
      <w:r>
        <w:rPr>
          <w:b/>
        </w:rPr>
        <w:t xml:space="preserve">Objective </w:t>
      </w:r>
      <w:r w:rsidR="001A441D" w:rsidRPr="00F80298">
        <w:rPr>
          <w:b/>
        </w:rPr>
        <w:t>1.</w:t>
      </w:r>
      <w:r w:rsidR="000138F9">
        <w:rPr>
          <w:b/>
        </w:rPr>
        <w:t>1</w:t>
      </w:r>
      <w:r>
        <w:rPr>
          <w:b/>
        </w:rPr>
        <w:t xml:space="preserve">   </w:t>
      </w:r>
      <w:r w:rsidR="00E22261">
        <w:t>R</w:t>
      </w:r>
      <w:r w:rsidR="00E22261" w:rsidRPr="00F23668">
        <w:t xml:space="preserve">educe the availability of alcohol to underage drinkers through </w:t>
      </w:r>
      <w:r w:rsidR="00E22261">
        <w:t>Maryland State Prevention Framework (</w:t>
      </w:r>
      <w:r w:rsidR="00E22261" w:rsidRPr="00F23668">
        <w:t>MSPF</w:t>
      </w:r>
      <w:r w:rsidR="00E22261">
        <w:t>)</w:t>
      </w:r>
      <w:r w:rsidR="00E22261" w:rsidRPr="00F23668">
        <w:t xml:space="preserve"> activities and intervention strategies</w:t>
      </w:r>
    </w:p>
    <w:p w14:paraId="502E485D" w14:textId="7DE0B77B" w:rsidR="00E22261" w:rsidRDefault="001A441D" w:rsidP="00D57DCE">
      <w:pPr>
        <w:spacing w:after="160" w:line="259" w:lineRule="auto"/>
      </w:pPr>
      <w:r w:rsidRPr="00E415BA">
        <w:rPr>
          <w:b/>
        </w:rPr>
        <w:t>1</w:t>
      </w:r>
      <w:r w:rsidR="00F96D3D" w:rsidRPr="00E415BA">
        <w:rPr>
          <w:b/>
        </w:rPr>
        <w:t>.</w:t>
      </w:r>
      <w:r w:rsidR="000138F9">
        <w:rPr>
          <w:b/>
        </w:rPr>
        <w:t>1</w:t>
      </w:r>
      <w:r w:rsidR="00F96D3D" w:rsidRPr="00E415BA">
        <w:rPr>
          <w:b/>
        </w:rPr>
        <w:t>A</w:t>
      </w:r>
      <w:r w:rsidR="00F96D3D">
        <w:t xml:space="preserve">  Advocate for county policy that ensure the use of county underage tobacco and alcohol sales fine revenue to support increased prevention and compliance checks by the county liquor inspector. </w:t>
      </w:r>
    </w:p>
    <w:p w14:paraId="4559B71E" w14:textId="661BF697" w:rsidR="00F96D3D" w:rsidRDefault="001A441D" w:rsidP="00D57DCE">
      <w:pPr>
        <w:spacing w:after="160" w:line="259" w:lineRule="auto"/>
      </w:pPr>
      <w:r w:rsidRPr="00E415BA">
        <w:rPr>
          <w:b/>
        </w:rPr>
        <w:t>1</w:t>
      </w:r>
      <w:r w:rsidR="00F96D3D" w:rsidRPr="00E415BA">
        <w:rPr>
          <w:b/>
        </w:rPr>
        <w:t>.</w:t>
      </w:r>
      <w:r w:rsidR="000138F9">
        <w:rPr>
          <w:b/>
        </w:rPr>
        <w:t>1B</w:t>
      </w:r>
      <w:r w:rsidR="00F96D3D">
        <w:t xml:space="preserve">  </w:t>
      </w:r>
      <w:r w:rsidR="00E415BA">
        <w:t xml:space="preserve"> </w:t>
      </w:r>
      <w:r w:rsidR="00F96D3D">
        <w:t>Explore possible budget increase to Caroline County Sherriff’s Department to also complete compliance checks.</w:t>
      </w:r>
    </w:p>
    <w:p w14:paraId="1DD2C414" w14:textId="42B31B69" w:rsidR="003917F2" w:rsidRDefault="001A441D" w:rsidP="00D57DCE">
      <w:pPr>
        <w:spacing w:after="160" w:line="259" w:lineRule="auto"/>
      </w:pPr>
      <w:r w:rsidRPr="00E415BA">
        <w:rPr>
          <w:b/>
        </w:rPr>
        <w:t>1</w:t>
      </w:r>
      <w:r w:rsidR="00F96D3D" w:rsidRPr="00E415BA">
        <w:rPr>
          <w:b/>
        </w:rPr>
        <w:t>.</w:t>
      </w:r>
      <w:r w:rsidR="000138F9">
        <w:rPr>
          <w:b/>
        </w:rPr>
        <w:t>1C</w:t>
      </w:r>
      <w:r w:rsidR="00F96D3D">
        <w:t xml:space="preserve">  </w:t>
      </w:r>
      <w:r w:rsidR="00E415BA">
        <w:t xml:space="preserve"> </w:t>
      </w:r>
      <w:r w:rsidR="00A275A9">
        <w:t xml:space="preserve">Attend and present at the </w:t>
      </w:r>
      <w:r w:rsidR="00F96D3D">
        <w:t xml:space="preserve">Liquor Board </w:t>
      </w:r>
      <w:r w:rsidR="00A275A9">
        <w:t xml:space="preserve">meetings </w:t>
      </w:r>
      <w:r w:rsidR="00F96D3D">
        <w:t xml:space="preserve">at least annually to become knowledgeable about their policies and processes, and need to increase county presence.  </w:t>
      </w:r>
    </w:p>
    <w:p w14:paraId="672928DA" w14:textId="77777777" w:rsidR="000138F9" w:rsidRDefault="000138F9" w:rsidP="00D57DCE">
      <w:pPr>
        <w:spacing w:after="160" w:line="259" w:lineRule="auto"/>
      </w:pPr>
    </w:p>
    <w:p w14:paraId="39B9065D" w14:textId="6F845D43" w:rsidR="00F96D3D" w:rsidRDefault="00E415BA" w:rsidP="00F96D3D">
      <w:pPr>
        <w:jc w:val="both"/>
      </w:pPr>
      <w:r>
        <w:rPr>
          <w:b/>
        </w:rPr>
        <w:t xml:space="preserve">Objective </w:t>
      </w:r>
      <w:r w:rsidR="001A441D">
        <w:rPr>
          <w:b/>
        </w:rPr>
        <w:t>1.</w:t>
      </w:r>
      <w:r w:rsidR="000138F9">
        <w:rPr>
          <w:b/>
        </w:rPr>
        <w:t>2</w:t>
      </w:r>
      <w:r>
        <w:rPr>
          <w:b/>
        </w:rPr>
        <w:t xml:space="preserve">:  </w:t>
      </w:r>
      <w:r w:rsidR="00F96D3D" w:rsidRPr="00A05981">
        <w:t>R</w:t>
      </w:r>
      <w:r w:rsidR="00F96D3D" w:rsidRPr="00F23668">
        <w:t xml:space="preserve">educe the availability of </w:t>
      </w:r>
      <w:r w:rsidR="00F96D3D">
        <w:t xml:space="preserve">opioids and reduce the number of </w:t>
      </w:r>
      <w:r w:rsidR="007E50C7">
        <w:t xml:space="preserve">related </w:t>
      </w:r>
      <w:r w:rsidR="003917F2">
        <w:t>overdose deaths.  Support the implementation of</w:t>
      </w:r>
      <w:r w:rsidR="00F96D3D">
        <w:t xml:space="preserve"> the Mid-Shore Regional Opioid Misuse Prevention Plan (OMPP)</w:t>
      </w:r>
      <w:r w:rsidR="00F96D3D" w:rsidRPr="00F23668">
        <w:t xml:space="preserve"> activities and intervention strategies</w:t>
      </w:r>
      <w:r w:rsidR="003917F2">
        <w:t xml:space="preserve"> in Caroline County</w:t>
      </w:r>
      <w:r w:rsidR="00F96D3D" w:rsidRPr="00F23668">
        <w:t xml:space="preserve">. </w:t>
      </w:r>
    </w:p>
    <w:p w14:paraId="0A35E220" w14:textId="77777777" w:rsidR="003917F2" w:rsidRDefault="003917F2" w:rsidP="00F96D3D">
      <w:pPr>
        <w:jc w:val="both"/>
      </w:pPr>
    </w:p>
    <w:p w14:paraId="50308BEA" w14:textId="0681650B" w:rsidR="003917F2" w:rsidRDefault="0091338B" w:rsidP="00F96D3D">
      <w:pPr>
        <w:jc w:val="both"/>
      </w:pPr>
      <w:r w:rsidRPr="00E415BA">
        <w:rPr>
          <w:b/>
        </w:rPr>
        <w:t>1.</w:t>
      </w:r>
      <w:r w:rsidR="000138F9">
        <w:rPr>
          <w:b/>
        </w:rPr>
        <w:t>2</w:t>
      </w:r>
      <w:r w:rsidRPr="00E415BA">
        <w:rPr>
          <w:b/>
        </w:rPr>
        <w:t>A</w:t>
      </w:r>
      <w:r>
        <w:t xml:space="preserve"> Ensure</w:t>
      </w:r>
      <w:r w:rsidR="003917F2">
        <w:t xml:space="preserve"> OMPP presentation </w:t>
      </w:r>
      <w:r w:rsidR="00BC2C57">
        <w:t>a</w:t>
      </w:r>
      <w:r w:rsidR="003917F2">
        <w:t>t least annually</w:t>
      </w:r>
      <w:r w:rsidR="00BC2C57">
        <w:t xml:space="preserve"> to the LDAAC group</w:t>
      </w:r>
      <w:r w:rsidR="003917F2">
        <w:t>.</w:t>
      </w:r>
    </w:p>
    <w:p w14:paraId="717462E0" w14:textId="77777777" w:rsidR="003917F2" w:rsidRDefault="003917F2" w:rsidP="00F96D3D">
      <w:pPr>
        <w:jc w:val="both"/>
      </w:pPr>
    </w:p>
    <w:p w14:paraId="19022789" w14:textId="0E55B9E6" w:rsidR="003917F2" w:rsidRDefault="0091338B" w:rsidP="00F96D3D">
      <w:pPr>
        <w:jc w:val="both"/>
      </w:pPr>
      <w:r w:rsidRPr="00E415BA">
        <w:rPr>
          <w:b/>
        </w:rPr>
        <w:t>1.</w:t>
      </w:r>
      <w:r w:rsidR="000138F9">
        <w:rPr>
          <w:b/>
        </w:rPr>
        <w:t>2</w:t>
      </w:r>
      <w:r w:rsidRPr="00E415BA">
        <w:rPr>
          <w:b/>
        </w:rPr>
        <w:t>B</w:t>
      </w:r>
      <w:r>
        <w:t xml:space="preserve"> Ensure</w:t>
      </w:r>
      <w:r w:rsidR="003917F2">
        <w:t xml:space="preserve"> CCLDAAC representation at the quarterly OMPP regional meeting and report out to the LDAAC.</w:t>
      </w:r>
    </w:p>
    <w:p w14:paraId="02B36580" w14:textId="77777777" w:rsidR="003917F2" w:rsidRDefault="003917F2" w:rsidP="00F96D3D">
      <w:pPr>
        <w:jc w:val="both"/>
      </w:pPr>
    </w:p>
    <w:p w14:paraId="374991DA" w14:textId="1086A146" w:rsidR="007752CA" w:rsidRDefault="0091338B" w:rsidP="00F96D3D">
      <w:pPr>
        <w:jc w:val="both"/>
      </w:pPr>
      <w:r w:rsidRPr="00E415BA">
        <w:rPr>
          <w:b/>
        </w:rPr>
        <w:lastRenderedPageBreak/>
        <w:t>1.</w:t>
      </w:r>
      <w:r w:rsidR="000138F9">
        <w:rPr>
          <w:b/>
        </w:rPr>
        <w:t>2</w:t>
      </w:r>
      <w:r w:rsidRPr="00E415BA">
        <w:rPr>
          <w:b/>
        </w:rPr>
        <w:t>C</w:t>
      </w:r>
      <w:r>
        <w:t xml:space="preserve"> Ensure</w:t>
      </w:r>
      <w:r w:rsidR="007752CA">
        <w:t xml:space="preserve"> Narcan Administration training and standing order for Narcan prescription</w:t>
      </w:r>
      <w:r w:rsidR="00532621">
        <w:t>s</w:t>
      </w:r>
      <w:r w:rsidR="007752CA">
        <w:t>.</w:t>
      </w:r>
    </w:p>
    <w:p w14:paraId="1C6D3470" w14:textId="77777777" w:rsidR="007752CA" w:rsidRDefault="007752CA" w:rsidP="00F96D3D">
      <w:pPr>
        <w:jc w:val="both"/>
      </w:pPr>
    </w:p>
    <w:p w14:paraId="248167CF" w14:textId="79E498F6" w:rsidR="007752CA" w:rsidRDefault="001A441D" w:rsidP="00F96D3D">
      <w:pPr>
        <w:jc w:val="both"/>
      </w:pPr>
      <w:r w:rsidRPr="00E415BA">
        <w:rPr>
          <w:b/>
        </w:rPr>
        <w:t>1</w:t>
      </w:r>
      <w:r w:rsidR="007752CA" w:rsidRPr="00E415BA">
        <w:rPr>
          <w:b/>
        </w:rPr>
        <w:t>.</w:t>
      </w:r>
      <w:r w:rsidR="000138F9">
        <w:rPr>
          <w:b/>
        </w:rPr>
        <w:t>2</w:t>
      </w:r>
      <w:r w:rsidR="000138F9" w:rsidRPr="00E415BA">
        <w:rPr>
          <w:b/>
        </w:rPr>
        <w:t xml:space="preserve"> </w:t>
      </w:r>
      <w:r w:rsidR="007752CA" w:rsidRPr="00E415BA">
        <w:rPr>
          <w:b/>
        </w:rPr>
        <w:t>D</w:t>
      </w:r>
      <w:r w:rsidR="007752CA">
        <w:tab/>
        <w:t xml:space="preserve">Promote general public awareness of the Good Samaritan Law for medical intervention of </w:t>
      </w:r>
      <w:r w:rsidR="00532621">
        <w:t>overdose</w:t>
      </w:r>
      <w:r w:rsidR="007752CA">
        <w:t>.</w:t>
      </w:r>
    </w:p>
    <w:p w14:paraId="23D1CDF1" w14:textId="77777777" w:rsidR="000138F9" w:rsidRDefault="000138F9" w:rsidP="00F96D3D">
      <w:pPr>
        <w:jc w:val="both"/>
      </w:pPr>
    </w:p>
    <w:p w14:paraId="04CC40B4" w14:textId="08927F20" w:rsidR="003B22B0" w:rsidRDefault="0091338B" w:rsidP="00F96D3D">
      <w:pPr>
        <w:jc w:val="both"/>
      </w:pPr>
      <w:r w:rsidRPr="00E415BA">
        <w:rPr>
          <w:b/>
        </w:rPr>
        <w:t>1.</w:t>
      </w:r>
      <w:r w:rsidR="000138F9">
        <w:rPr>
          <w:b/>
        </w:rPr>
        <w:t>2</w:t>
      </w:r>
      <w:r w:rsidRPr="00E415BA">
        <w:rPr>
          <w:b/>
        </w:rPr>
        <w:t>E</w:t>
      </w:r>
      <w:r w:rsidR="008650CF">
        <w:rPr>
          <w:b/>
        </w:rPr>
        <w:t xml:space="preserve">   </w:t>
      </w:r>
      <w:r>
        <w:t>Engage</w:t>
      </w:r>
      <w:r w:rsidR="003B22B0">
        <w:t xml:space="preserve"> </w:t>
      </w:r>
      <w:r w:rsidR="00532621">
        <w:t xml:space="preserve">and support </w:t>
      </w:r>
      <w:r w:rsidR="003B22B0">
        <w:t>the faith-based</w:t>
      </w:r>
      <w:r w:rsidR="000765AD">
        <w:t xml:space="preserve"> and civic recovery advocacy</w:t>
      </w:r>
      <w:r w:rsidR="003B22B0">
        <w:t xml:space="preserve"> organizations</w:t>
      </w:r>
      <w:r w:rsidR="00532621">
        <w:t xml:space="preserve">. </w:t>
      </w:r>
    </w:p>
    <w:p w14:paraId="2ADAE11B" w14:textId="77777777" w:rsidR="00E415BA" w:rsidRDefault="00E415BA" w:rsidP="00F96D3D">
      <w:pPr>
        <w:jc w:val="both"/>
      </w:pPr>
    </w:p>
    <w:p w14:paraId="29FA86A0" w14:textId="77777777" w:rsidR="003B22B0" w:rsidRDefault="003B22B0" w:rsidP="00F96D3D">
      <w:pPr>
        <w:jc w:val="both"/>
      </w:pPr>
    </w:p>
    <w:p w14:paraId="0B0B7C59" w14:textId="35805693" w:rsidR="00BD4A4A" w:rsidRDefault="00E415BA" w:rsidP="00BD4A4A">
      <w:pPr>
        <w:jc w:val="both"/>
      </w:pPr>
      <w:r>
        <w:rPr>
          <w:b/>
        </w:rPr>
        <w:t xml:space="preserve">Objective </w:t>
      </w:r>
      <w:r w:rsidR="001A441D">
        <w:rPr>
          <w:b/>
        </w:rPr>
        <w:t>1.</w:t>
      </w:r>
      <w:r w:rsidR="000138F9">
        <w:rPr>
          <w:b/>
        </w:rPr>
        <w:t>3</w:t>
      </w:r>
      <w:r>
        <w:rPr>
          <w:b/>
        </w:rPr>
        <w:t xml:space="preserve">: </w:t>
      </w:r>
      <w:r w:rsidR="00BD4A4A">
        <w:t xml:space="preserve"> Make available Medication Assisted Treatment (MAT) services within the county.</w:t>
      </w:r>
    </w:p>
    <w:p w14:paraId="52AE1C1A" w14:textId="77777777" w:rsidR="00BD4A4A" w:rsidRDefault="00BD4A4A" w:rsidP="00BD4A4A">
      <w:pPr>
        <w:jc w:val="both"/>
      </w:pPr>
    </w:p>
    <w:p w14:paraId="7C78ED01" w14:textId="153B5EF9" w:rsidR="003B22B0" w:rsidRDefault="001A441D" w:rsidP="00BD4A4A">
      <w:pPr>
        <w:jc w:val="both"/>
      </w:pPr>
      <w:r w:rsidRPr="00E415BA">
        <w:rPr>
          <w:b/>
        </w:rPr>
        <w:t>1</w:t>
      </w:r>
      <w:r w:rsidR="00BD4A4A" w:rsidRPr="00E415BA">
        <w:rPr>
          <w:b/>
        </w:rPr>
        <w:t>.</w:t>
      </w:r>
      <w:r w:rsidR="000138F9">
        <w:rPr>
          <w:b/>
        </w:rPr>
        <w:t>3</w:t>
      </w:r>
      <w:r w:rsidR="00BD4A4A" w:rsidRPr="00E415BA">
        <w:rPr>
          <w:b/>
        </w:rPr>
        <w:t>A</w:t>
      </w:r>
      <w:r w:rsidR="008650CF">
        <w:rPr>
          <w:b/>
        </w:rPr>
        <w:t xml:space="preserve">   </w:t>
      </w:r>
      <w:r w:rsidR="00D21DA5">
        <w:t>Repurpose the Wellness Mobile</w:t>
      </w:r>
      <w:r w:rsidR="00BD4A4A">
        <w:t xml:space="preserve"> to become the Mobile MAT starting with Viv</w:t>
      </w:r>
      <w:r w:rsidR="00A0431D">
        <w:t>i</w:t>
      </w:r>
      <w:r w:rsidR="00BD4A4A">
        <w:t xml:space="preserve">trol. </w:t>
      </w:r>
    </w:p>
    <w:p w14:paraId="080018BC" w14:textId="77777777" w:rsidR="00A0431D" w:rsidRDefault="00A0431D" w:rsidP="00BD4A4A">
      <w:pPr>
        <w:jc w:val="both"/>
      </w:pPr>
    </w:p>
    <w:p w14:paraId="06C18C16" w14:textId="15666B9F" w:rsidR="00A0431D" w:rsidRPr="00A0431D" w:rsidRDefault="00A0431D" w:rsidP="00BD4A4A">
      <w:pPr>
        <w:jc w:val="both"/>
      </w:pPr>
      <w:r w:rsidRPr="00A0431D">
        <w:rPr>
          <w:b/>
        </w:rPr>
        <w:t>1.</w:t>
      </w:r>
      <w:r w:rsidR="000138F9">
        <w:rPr>
          <w:b/>
        </w:rPr>
        <w:t>3</w:t>
      </w:r>
      <w:r w:rsidRPr="00A0431D">
        <w:rPr>
          <w:b/>
        </w:rPr>
        <w:t>B</w:t>
      </w:r>
      <w:r>
        <w:rPr>
          <w:b/>
        </w:rPr>
        <w:t xml:space="preserve"> </w:t>
      </w:r>
      <w:r w:rsidR="008650CF">
        <w:rPr>
          <w:b/>
        </w:rPr>
        <w:t xml:space="preserve">  </w:t>
      </w:r>
      <w:r w:rsidR="00A730C9">
        <w:t>Explore o</w:t>
      </w:r>
      <w:r>
        <w:t xml:space="preserve">pportunities to promote the use of Vivitrol with </w:t>
      </w:r>
      <w:r w:rsidR="00A730C9">
        <w:t xml:space="preserve">existing community partners, while exploring opportunities to bring new partners into the county. </w:t>
      </w:r>
      <w:r>
        <w:t xml:space="preserve"> </w:t>
      </w:r>
    </w:p>
    <w:p w14:paraId="46293E38" w14:textId="77777777" w:rsidR="003B22B0" w:rsidRDefault="003B22B0" w:rsidP="00BD4A4A">
      <w:pPr>
        <w:jc w:val="both"/>
      </w:pPr>
    </w:p>
    <w:p w14:paraId="3744B1C0" w14:textId="356F99A7" w:rsidR="007323BA" w:rsidRDefault="001A441D" w:rsidP="007323BA">
      <w:pPr>
        <w:jc w:val="both"/>
      </w:pPr>
      <w:r w:rsidRPr="00E415BA">
        <w:rPr>
          <w:b/>
        </w:rPr>
        <w:t>1</w:t>
      </w:r>
      <w:r w:rsidR="003B22B0" w:rsidRPr="00E415BA">
        <w:rPr>
          <w:b/>
        </w:rPr>
        <w:t>.</w:t>
      </w:r>
      <w:r w:rsidR="000138F9">
        <w:rPr>
          <w:b/>
        </w:rPr>
        <w:t>3</w:t>
      </w:r>
      <w:r w:rsidR="00A0431D">
        <w:rPr>
          <w:b/>
        </w:rPr>
        <w:t>C</w:t>
      </w:r>
      <w:r w:rsidR="008650CF">
        <w:rPr>
          <w:b/>
        </w:rPr>
        <w:t xml:space="preserve">   </w:t>
      </w:r>
      <w:r w:rsidR="005956F0">
        <w:t>C</w:t>
      </w:r>
      <w:r w:rsidR="007323BA">
        <w:t>aroline County Health Department will promote development and implementation of tele-</w:t>
      </w:r>
      <w:r w:rsidR="0091338B">
        <w:t>buprenorphine</w:t>
      </w:r>
      <w:r w:rsidR="007323BA">
        <w:t xml:space="preserve"> program in collaboration with </w:t>
      </w:r>
      <w:r w:rsidR="007323BA" w:rsidRPr="00BE5739">
        <w:t>U</w:t>
      </w:r>
      <w:r w:rsidR="000B5C9F" w:rsidRPr="00BE5739">
        <w:t xml:space="preserve">niversity of </w:t>
      </w:r>
      <w:r w:rsidR="007323BA" w:rsidRPr="00BE5739">
        <w:t>M</w:t>
      </w:r>
      <w:r w:rsidR="000B5C9F" w:rsidRPr="00BE5739">
        <w:t>aryland Medical System (UMMS)</w:t>
      </w:r>
      <w:r w:rsidR="007323BA" w:rsidRPr="00BE5739">
        <w:t>.</w:t>
      </w:r>
      <w:r w:rsidR="007323BA">
        <w:t xml:space="preserve"> </w:t>
      </w:r>
    </w:p>
    <w:p w14:paraId="6163F08F" w14:textId="77777777" w:rsidR="003B22B0" w:rsidRDefault="003B22B0" w:rsidP="00BD4A4A">
      <w:pPr>
        <w:jc w:val="both"/>
      </w:pPr>
    </w:p>
    <w:p w14:paraId="521087AC" w14:textId="7723B6B4" w:rsidR="003B22B0" w:rsidRDefault="001A441D" w:rsidP="00BD4A4A">
      <w:pPr>
        <w:jc w:val="both"/>
      </w:pPr>
      <w:r w:rsidRPr="00E415BA">
        <w:rPr>
          <w:b/>
        </w:rPr>
        <w:t>1</w:t>
      </w:r>
      <w:r w:rsidR="003B22B0" w:rsidRPr="00E415BA">
        <w:rPr>
          <w:b/>
        </w:rPr>
        <w:t>.</w:t>
      </w:r>
      <w:r w:rsidR="000138F9">
        <w:rPr>
          <w:b/>
        </w:rPr>
        <w:t>3</w:t>
      </w:r>
      <w:r w:rsidR="00055A15">
        <w:rPr>
          <w:b/>
        </w:rPr>
        <w:t>D</w:t>
      </w:r>
      <w:r w:rsidR="008650CF">
        <w:rPr>
          <w:b/>
        </w:rPr>
        <w:t xml:space="preserve">    </w:t>
      </w:r>
      <w:r w:rsidR="000B5C9F">
        <w:t>Promote community-</w:t>
      </w:r>
      <w:r w:rsidR="003B22B0">
        <w:t>based provider delivery of MAT, and seamless transition from C</w:t>
      </w:r>
      <w:r w:rsidR="000B5C9F">
        <w:t xml:space="preserve">aroline </w:t>
      </w:r>
      <w:r w:rsidR="003B22B0">
        <w:t>C</w:t>
      </w:r>
      <w:r w:rsidR="000B5C9F">
        <w:t xml:space="preserve">ounty </w:t>
      </w:r>
      <w:r w:rsidR="003B22B0">
        <w:t>D</w:t>
      </w:r>
      <w:r w:rsidR="000B5C9F">
        <w:t xml:space="preserve">etention </w:t>
      </w:r>
      <w:r w:rsidR="003B22B0">
        <w:t>C</w:t>
      </w:r>
      <w:r w:rsidR="000B5C9F">
        <w:t>enter MAT to community-</w:t>
      </w:r>
      <w:r w:rsidR="003B22B0">
        <w:t xml:space="preserve">based MAT. </w:t>
      </w:r>
    </w:p>
    <w:p w14:paraId="5F31B6A3" w14:textId="77777777" w:rsidR="007752CA" w:rsidRDefault="007752CA" w:rsidP="00F96D3D">
      <w:pPr>
        <w:jc w:val="both"/>
      </w:pPr>
    </w:p>
    <w:p w14:paraId="7E24E086" w14:textId="77777777" w:rsidR="00897243" w:rsidRDefault="00897243" w:rsidP="00F96D3D">
      <w:pPr>
        <w:jc w:val="both"/>
      </w:pPr>
    </w:p>
    <w:p w14:paraId="11386D4D" w14:textId="340E45DA" w:rsidR="003F0597" w:rsidRDefault="00E415BA" w:rsidP="003F0597">
      <w:pPr>
        <w:jc w:val="both"/>
      </w:pPr>
      <w:r>
        <w:rPr>
          <w:b/>
        </w:rPr>
        <w:t xml:space="preserve">Objective </w:t>
      </w:r>
      <w:r w:rsidR="0091338B">
        <w:rPr>
          <w:b/>
        </w:rPr>
        <w:t>1.</w:t>
      </w:r>
      <w:r w:rsidR="000138F9">
        <w:rPr>
          <w:b/>
        </w:rPr>
        <w:t>4</w:t>
      </w:r>
      <w:r w:rsidR="0091338B">
        <w:rPr>
          <w:b/>
        </w:rPr>
        <w:t xml:space="preserve"> </w:t>
      </w:r>
      <w:r w:rsidR="0091338B" w:rsidRPr="00CC1D02">
        <w:t>Support</w:t>
      </w:r>
      <w:r w:rsidR="003F0597" w:rsidRPr="00CC1D02">
        <w:t xml:space="preserve"> the</w:t>
      </w:r>
      <w:r w:rsidR="003F0597">
        <w:rPr>
          <w:b/>
        </w:rPr>
        <w:t xml:space="preserve"> </w:t>
      </w:r>
      <w:r w:rsidR="003F0597">
        <w:t xml:space="preserve">implement of </w:t>
      </w:r>
      <w:r w:rsidR="000B5C9F">
        <w:t xml:space="preserve">grant programs affecting behavioral health </w:t>
      </w:r>
      <w:r w:rsidR="003F0597">
        <w:t>in Caroline County.</w:t>
      </w:r>
    </w:p>
    <w:p w14:paraId="3CC5CD88" w14:textId="77777777" w:rsidR="003F0597" w:rsidRDefault="003F0597" w:rsidP="003F0597">
      <w:pPr>
        <w:jc w:val="both"/>
      </w:pPr>
    </w:p>
    <w:p w14:paraId="0B6ABAD8" w14:textId="657CFBDF" w:rsidR="00327997" w:rsidRDefault="001A441D" w:rsidP="003F0597">
      <w:pPr>
        <w:jc w:val="both"/>
      </w:pPr>
      <w:r w:rsidRPr="00E415BA">
        <w:rPr>
          <w:b/>
        </w:rPr>
        <w:t>1.</w:t>
      </w:r>
      <w:r w:rsidR="000138F9">
        <w:rPr>
          <w:b/>
        </w:rPr>
        <w:t>4</w:t>
      </w:r>
      <w:r w:rsidR="003F0597" w:rsidRPr="00E415BA">
        <w:rPr>
          <w:b/>
        </w:rPr>
        <w:t>A</w:t>
      </w:r>
      <w:r w:rsidR="008650CF">
        <w:t xml:space="preserve"> </w:t>
      </w:r>
      <w:r w:rsidR="00E9675D">
        <w:t>S</w:t>
      </w:r>
      <w:r w:rsidR="005877CF">
        <w:t xml:space="preserve">upport the Caroline County Health Department in completing the </w:t>
      </w:r>
      <w:r w:rsidR="003F0597">
        <w:t>STOP grant application</w:t>
      </w:r>
      <w:r w:rsidR="000B5C9F">
        <w:t>.</w:t>
      </w:r>
    </w:p>
    <w:p w14:paraId="188E9B2E" w14:textId="77777777" w:rsidR="00327997" w:rsidRDefault="00327997" w:rsidP="003F0597">
      <w:pPr>
        <w:jc w:val="both"/>
      </w:pPr>
    </w:p>
    <w:p w14:paraId="31E3FBB8" w14:textId="6DA940EF" w:rsidR="00327997" w:rsidRDefault="0091338B" w:rsidP="003F0597">
      <w:pPr>
        <w:jc w:val="both"/>
      </w:pPr>
      <w:r w:rsidRPr="00E415BA">
        <w:rPr>
          <w:b/>
        </w:rPr>
        <w:t>1.</w:t>
      </w:r>
      <w:r w:rsidR="000138F9">
        <w:rPr>
          <w:b/>
        </w:rPr>
        <w:t>4</w:t>
      </w:r>
      <w:r w:rsidR="000138F9" w:rsidRPr="00E415BA">
        <w:rPr>
          <w:b/>
        </w:rPr>
        <w:t xml:space="preserve"> </w:t>
      </w:r>
      <w:r w:rsidRPr="00E415BA">
        <w:rPr>
          <w:b/>
        </w:rPr>
        <w:t>B</w:t>
      </w:r>
      <w:r>
        <w:t xml:space="preserve"> Caroline</w:t>
      </w:r>
      <w:r w:rsidR="005877CF">
        <w:t xml:space="preserve"> County Health Department will report the </w:t>
      </w:r>
      <w:r w:rsidR="00327997">
        <w:t xml:space="preserve">progress for </w:t>
      </w:r>
      <w:r w:rsidR="005877CF">
        <w:t xml:space="preserve">STOP </w:t>
      </w:r>
      <w:r w:rsidR="00327997">
        <w:t>grant implementation at each meeting.</w:t>
      </w:r>
    </w:p>
    <w:p w14:paraId="123C8AAD" w14:textId="77777777" w:rsidR="003F0597" w:rsidRDefault="003F0597" w:rsidP="003F0597">
      <w:pPr>
        <w:jc w:val="both"/>
      </w:pPr>
    </w:p>
    <w:p w14:paraId="37A0D79B" w14:textId="1524E59C" w:rsidR="003F0597" w:rsidRDefault="001A441D" w:rsidP="003F0597">
      <w:pPr>
        <w:jc w:val="both"/>
      </w:pPr>
      <w:r w:rsidRPr="00E415BA">
        <w:rPr>
          <w:b/>
        </w:rPr>
        <w:t>1.</w:t>
      </w:r>
      <w:r w:rsidR="000138F9">
        <w:rPr>
          <w:b/>
        </w:rPr>
        <w:t>4</w:t>
      </w:r>
      <w:r w:rsidR="005877CF" w:rsidRPr="00E415BA">
        <w:rPr>
          <w:b/>
        </w:rPr>
        <w:t>C</w:t>
      </w:r>
      <w:r w:rsidR="008650CF">
        <w:rPr>
          <w:b/>
        </w:rPr>
        <w:t xml:space="preserve"> </w:t>
      </w:r>
      <w:r w:rsidR="00327997">
        <w:t>Explore grant opportunities to support the priorit</w:t>
      </w:r>
      <w:r w:rsidR="000B5C9F">
        <w:t>ies and objectives of the LDAAC; support the applic</w:t>
      </w:r>
      <w:r w:rsidR="00BE79F0">
        <w:t xml:space="preserve">ation and implementation of </w:t>
      </w:r>
      <w:r w:rsidR="000B5C9F">
        <w:t>grant award</w:t>
      </w:r>
      <w:r w:rsidR="00AD62E5">
        <w:t>s</w:t>
      </w:r>
      <w:r w:rsidR="000B5C9F">
        <w:t xml:space="preserve"> for behavioral health in the county. </w:t>
      </w:r>
    </w:p>
    <w:p w14:paraId="21F9C791" w14:textId="77777777" w:rsidR="000138F9" w:rsidRDefault="000138F9" w:rsidP="003F0597">
      <w:pPr>
        <w:jc w:val="both"/>
      </w:pPr>
    </w:p>
    <w:p w14:paraId="307C1719" w14:textId="77777777" w:rsidR="00327997" w:rsidRDefault="00327997" w:rsidP="003F0597">
      <w:pPr>
        <w:jc w:val="both"/>
      </w:pPr>
    </w:p>
    <w:p w14:paraId="238EDFFE" w14:textId="3D9E4ABD" w:rsidR="00327997" w:rsidRDefault="00E415BA" w:rsidP="00327997">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Objective </w:t>
      </w:r>
      <w:r w:rsidR="001A441D">
        <w:rPr>
          <w:rFonts w:ascii="Times New Roman" w:hAnsi="Times New Roman" w:cs="Times New Roman"/>
          <w:b/>
          <w:sz w:val="24"/>
          <w:szCs w:val="24"/>
        </w:rPr>
        <w:t>1.</w:t>
      </w:r>
      <w:r w:rsidR="000138F9">
        <w:rPr>
          <w:rFonts w:ascii="Times New Roman" w:hAnsi="Times New Roman" w:cs="Times New Roman"/>
          <w:b/>
          <w:sz w:val="24"/>
          <w:szCs w:val="24"/>
        </w:rPr>
        <w:t>5</w:t>
      </w:r>
      <w:r w:rsidR="00327997">
        <w:rPr>
          <w:rFonts w:ascii="Times New Roman" w:hAnsi="Times New Roman" w:cs="Times New Roman"/>
          <w:sz w:val="24"/>
          <w:szCs w:val="24"/>
        </w:rPr>
        <w:t xml:space="preserve">. Develop and maintain a comprehensive </w:t>
      </w:r>
      <w:r w:rsidR="00327997" w:rsidRPr="00EC6439">
        <w:rPr>
          <w:rFonts w:ascii="Times New Roman" w:hAnsi="Times New Roman" w:cs="Times New Roman"/>
          <w:sz w:val="24"/>
          <w:szCs w:val="24"/>
        </w:rPr>
        <w:t xml:space="preserve">integrated continuum of efficient and effective </w:t>
      </w:r>
      <w:r w:rsidR="00327997">
        <w:rPr>
          <w:rFonts w:ascii="Times New Roman" w:hAnsi="Times New Roman" w:cs="Times New Roman"/>
          <w:sz w:val="24"/>
          <w:szCs w:val="24"/>
        </w:rPr>
        <w:t>treatment services for behavioral health.</w:t>
      </w:r>
    </w:p>
    <w:p w14:paraId="64C10946" w14:textId="77777777" w:rsidR="003903DD" w:rsidRDefault="003903DD" w:rsidP="00327997">
      <w:pPr>
        <w:pStyle w:val="NoSpacing"/>
        <w:jc w:val="both"/>
        <w:rPr>
          <w:rFonts w:ascii="Times New Roman" w:hAnsi="Times New Roman" w:cs="Times New Roman"/>
          <w:sz w:val="24"/>
          <w:szCs w:val="24"/>
        </w:rPr>
      </w:pPr>
    </w:p>
    <w:p w14:paraId="5C8D9E37" w14:textId="6638FCF5" w:rsidR="003903DD" w:rsidRDefault="001A441D" w:rsidP="00327997">
      <w:pPr>
        <w:pStyle w:val="NoSpacing"/>
        <w:jc w:val="both"/>
        <w:rPr>
          <w:rFonts w:ascii="Times New Roman" w:hAnsi="Times New Roman" w:cs="Times New Roman"/>
          <w:sz w:val="24"/>
          <w:szCs w:val="24"/>
        </w:rPr>
      </w:pPr>
      <w:r w:rsidRPr="00E415BA">
        <w:rPr>
          <w:rFonts w:ascii="Times New Roman" w:hAnsi="Times New Roman" w:cs="Times New Roman"/>
          <w:b/>
          <w:sz w:val="24"/>
          <w:szCs w:val="24"/>
        </w:rPr>
        <w:t>1.</w:t>
      </w:r>
      <w:r w:rsidR="000138F9">
        <w:rPr>
          <w:rFonts w:ascii="Times New Roman" w:hAnsi="Times New Roman" w:cs="Times New Roman"/>
          <w:b/>
          <w:sz w:val="24"/>
          <w:szCs w:val="24"/>
        </w:rPr>
        <w:t xml:space="preserve">5 </w:t>
      </w:r>
      <w:r w:rsidR="00AE4059">
        <w:rPr>
          <w:rFonts w:ascii="Times New Roman" w:hAnsi="Times New Roman" w:cs="Times New Roman"/>
          <w:b/>
          <w:sz w:val="24"/>
          <w:szCs w:val="24"/>
        </w:rPr>
        <w:t>A</w:t>
      </w:r>
      <w:r w:rsidR="003903DD">
        <w:rPr>
          <w:rFonts w:ascii="Times New Roman" w:hAnsi="Times New Roman" w:cs="Times New Roman"/>
          <w:sz w:val="24"/>
          <w:szCs w:val="24"/>
        </w:rPr>
        <w:t xml:space="preserve">  </w:t>
      </w:r>
      <w:r w:rsidR="00055A15">
        <w:rPr>
          <w:rFonts w:ascii="Times New Roman" w:hAnsi="Times New Roman" w:cs="Times New Roman"/>
          <w:sz w:val="24"/>
          <w:szCs w:val="24"/>
        </w:rPr>
        <w:t xml:space="preserve"> </w:t>
      </w:r>
      <w:r w:rsidR="00AD62E5">
        <w:rPr>
          <w:rFonts w:ascii="Times New Roman" w:hAnsi="Times New Roman" w:cs="Times New Roman"/>
          <w:sz w:val="24"/>
          <w:szCs w:val="24"/>
        </w:rPr>
        <w:t>Promote the</w:t>
      </w:r>
      <w:r w:rsidR="00AE4059">
        <w:rPr>
          <w:rFonts w:ascii="Times New Roman" w:hAnsi="Times New Roman" w:cs="Times New Roman"/>
          <w:sz w:val="24"/>
          <w:szCs w:val="24"/>
        </w:rPr>
        <w:t xml:space="preserve"> availability of </w:t>
      </w:r>
      <w:r w:rsidR="00AD62E5">
        <w:rPr>
          <w:rFonts w:ascii="Times New Roman" w:hAnsi="Times New Roman" w:cs="Times New Roman"/>
          <w:sz w:val="24"/>
          <w:szCs w:val="24"/>
        </w:rPr>
        <w:t xml:space="preserve">multiple </w:t>
      </w:r>
      <w:r w:rsidR="00AE4059">
        <w:rPr>
          <w:rFonts w:ascii="Times New Roman" w:hAnsi="Times New Roman" w:cs="Times New Roman"/>
          <w:sz w:val="24"/>
          <w:szCs w:val="24"/>
        </w:rPr>
        <w:t xml:space="preserve">levels of </w:t>
      </w:r>
      <w:r w:rsidR="00AD62E5">
        <w:rPr>
          <w:rFonts w:ascii="Times New Roman" w:hAnsi="Times New Roman" w:cs="Times New Roman"/>
          <w:sz w:val="24"/>
          <w:szCs w:val="24"/>
        </w:rPr>
        <w:t>substance use treatment</w:t>
      </w:r>
      <w:r w:rsidR="00AE4059">
        <w:rPr>
          <w:rFonts w:ascii="Times New Roman" w:hAnsi="Times New Roman" w:cs="Times New Roman"/>
          <w:sz w:val="24"/>
          <w:szCs w:val="24"/>
        </w:rPr>
        <w:t xml:space="preserve"> (MAT, IOP, </w:t>
      </w:r>
      <w:r w:rsidR="00B90C9C">
        <w:rPr>
          <w:rFonts w:ascii="Times New Roman" w:hAnsi="Times New Roman" w:cs="Times New Roman"/>
          <w:sz w:val="24"/>
          <w:szCs w:val="24"/>
        </w:rPr>
        <w:t>and PHP</w:t>
      </w:r>
      <w:r w:rsidR="00AE4059">
        <w:rPr>
          <w:rFonts w:ascii="Times New Roman" w:hAnsi="Times New Roman" w:cs="Times New Roman"/>
          <w:sz w:val="24"/>
          <w:szCs w:val="24"/>
        </w:rPr>
        <w:t xml:space="preserve">) in the county. </w:t>
      </w:r>
    </w:p>
    <w:p w14:paraId="3FFB9160" w14:textId="77777777" w:rsidR="003903DD" w:rsidRDefault="003903DD" w:rsidP="00327997">
      <w:pPr>
        <w:pStyle w:val="NoSpacing"/>
        <w:jc w:val="both"/>
        <w:rPr>
          <w:rFonts w:ascii="Times New Roman" w:hAnsi="Times New Roman" w:cs="Times New Roman"/>
          <w:sz w:val="24"/>
          <w:szCs w:val="24"/>
        </w:rPr>
      </w:pPr>
    </w:p>
    <w:p w14:paraId="3104F135" w14:textId="248E7533" w:rsidR="003903DD" w:rsidRDefault="001A441D" w:rsidP="00327997">
      <w:pPr>
        <w:pStyle w:val="NoSpacing"/>
        <w:jc w:val="both"/>
        <w:rPr>
          <w:rFonts w:ascii="Times New Roman" w:hAnsi="Times New Roman" w:cs="Times New Roman"/>
          <w:sz w:val="24"/>
          <w:szCs w:val="24"/>
        </w:rPr>
      </w:pPr>
      <w:r w:rsidRPr="00E415BA">
        <w:rPr>
          <w:rFonts w:ascii="Times New Roman" w:hAnsi="Times New Roman" w:cs="Times New Roman"/>
          <w:b/>
          <w:sz w:val="24"/>
          <w:szCs w:val="24"/>
        </w:rPr>
        <w:t>1.</w:t>
      </w:r>
      <w:r w:rsidR="00DD446F">
        <w:rPr>
          <w:rFonts w:ascii="Times New Roman" w:hAnsi="Times New Roman" w:cs="Times New Roman"/>
          <w:b/>
          <w:sz w:val="24"/>
          <w:szCs w:val="24"/>
        </w:rPr>
        <w:t>6</w:t>
      </w:r>
      <w:r w:rsidR="000138F9">
        <w:rPr>
          <w:rFonts w:ascii="Times New Roman" w:hAnsi="Times New Roman" w:cs="Times New Roman"/>
          <w:b/>
          <w:sz w:val="24"/>
          <w:szCs w:val="24"/>
        </w:rPr>
        <w:t>B</w:t>
      </w:r>
      <w:r w:rsidR="000B5C9F">
        <w:rPr>
          <w:rFonts w:ascii="Times New Roman" w:hAnsi="Times New Roman" w:cs="Times New Roman"/>
          <w:sz w:val="24"/>
          <w:szCs w:val="24"/>
        </w:rPr>
        <w:t xml:space="preserve"> </w:t>
      </w:r>
      <w:r w:rsidR="003903DD">
        <w:rPr>
          <w:rFonts w:ascii="Times New Roman" w:hAnsi="Times New Roman" w:cs="Times New Roman"/>
          <w:sz w:val="24"/>
          <w:szCs w:val="24"/>
        </w:rPr>
        <w:t xml:space="preserve">Promote the development of affordable housing opportunities that support recovery (e.g. Recovery Housing, Transition Housing, </w:t>
      </w:r>
      <w:r w:rsidR="0091338B">
        <w:rPr>
          <w:rFonts w:ascii="Times New Roman" w:hAnsi="Times New Roman" w:cs="Times New Roman"/>
          <w:sz w:val="24"/>
          <w:szCs w:val="24"/>
        </w:rPr>
        <w:t>etc.</w:t>
      </w:r>
      <w:r w:rsidR="00B90D81">
        <w:rPr>
          <w:rFonts w:ascii="Times New Roman" w:hAnsi="Times New Roman" w:cs="Times New Roman"/>
          <w:sz w:val="24"/>
          <w:szCs w:val="24"/>
        </w:rPr>
        <w:t>).</w:t>
      </w:r>
    </w:p>
    <w:p w14:paraId="25A65639" w14:textId="77777777" w:rsidR="003903DD" w:rsidRDefault="003903DD" w:rsidP="00327997">
      <w:pPr>
        <w:pStyle w:val="NoSpacing"/>
        <w:jc w:val="both"/>
        <w:rPr>
          <w:rFonts w:ascii="Times New Roman" w:hAnsi="Times New Roman" w:cs="Times New Roman"/>
          <w:sz w:val="24"/>
          <w:szCs w:val="24"/>
        </w:rPr>
      </w:pPr>
    </w:p>
    <w:p w14:paraId="7946859F" w14:textId="240632A8" w:rsidR="003903DD" w:rsidRDefault="000B5C9F" w:rsidP="00327997">
      <w:pPr>
        <w:pStyle w:val="NoSpacing"/>
        <w:jc w:val="both"/>
        <w:rPr>
          <w:rFonts w:ascii="Times New Roman" w:hAnsi="Times New Roman" w:cs="Times New Roman"/>
          <w:sz w:val="24"/>
          <w:szCs w:val="24"/>
        </w:rPr>
      </w:pPr>
      <w:r>
        <w:rPr>
          <w:rFonts w:ascii="Times New Roman" w:hAnsi="Times New Roman" w:cs="Times New Roman"/>
          <w:b/>
          <w:sz w:val="24"/>
          <w:szCs w:val="24"/>
        </w:rPr>
        <w:lastRenderedPageBreak/>
        <w:t>1.6</w:t>
      </w:r>
      <w:r w:rsidR="000138F9">
        <w:rPr>
          <w:rFonts w:ascii="Times New Roman" w:hAnsi="Times New Roman" w:cs="Times New Roman"/>
          <w:b/>
          <w:sz w:val="24"/>
          <w:szCs w:val="24"/>
        </w:rPr>
        <w:t>C</w:t>
      </w:r>
      <w:r>
        <w:rPr>
          <w:rFonts w:ascii="Times New Roman" w:hAnsi="Times New Roman" w:cs="Times New Roman"/>
          <w:sz w:val="24"/>
          <w:szCs w:val="24"/>
        </w:rPr>
        <w:t xml:space="preserve"> Ensure</w:t>
      </w:r>
      <w:r w:rsidR="003903DD">
        <w:rPr>
          <w:rFonts w:ascii="Times New Roman" w:hAnsi="Times New Roman" w:cs="Times New Roman"/>
          <w:sz w:val="24"/>
          <w:szCs w:val="24"/>
        </w:rPr>
        <w:t xml:space="preserve"> adequate capacity for integrated, co-occurring capable/enhanced outpatient, community based-services.  </w:t>
      </w:r>
    </w:p>
    <w:p w14:paraId="3B697BCB" w14:textId="77777777" w:rsidR="0067058A" w:rsidRDefault="0067058A" w:rsidP="00327997">
      <w:pPr>
        <w:pStyle w:val="NoSpacing"/>
        <w:jc w:val="both"/>
        <w:rPr>
          <w:rFonts w:ascii="Times New Roman" w:hAnsi="Times New Roman" w:cs="Times New Roman"/>
          <w:sz w:val="24"/>
          <w:szCs w:val="24"/>
        </w:rPr>
      </w:pPr>
    </w:p>
    <w:p w14:paraId="58BEF64F" w14:textId="415729FC" w:rsidR="0067058A" w:rsidRDefault="0067058A" w:rsidP="00327997">
      <w:pPr>
        <w:pStyle w:val="NoSpacing"/>
        <w:jc w:val="both"/>
        <w:rPr>
          <w:rFonts w:ascii="Times New Roman" w:hAnsi="Times New Roman" w:cs="Times New Roman"/>
          <w:sz w:val="24"/>
          <w:szCs w:val="24"/>
        </w:rPr>
      </w:pPr>
      <w:r w:rsidRPr="0067058A">
        <w:rPr>
          <w:rFonts w:ascii="Times New Roman" w:hAnsi="Times New Roman" w:cs="Times New Roman"/>
          <w:b/>
          <w:sz w:val="24"/>
          <w:szCs w:val="24"/>
        </w:rPr>
        <w:t>1.6</w:t>
      </w:r>
      <w:r w:rsidR="000138F9">
        <w:rPr>
          <w:rFonts w:ascii="Times New Roman" w:hAnsi="Times New Roman" w:cs="Times New Roman"/>
          <w:b/>
          <w:sz w:val="24"/>
          <w:szCs w:val="24"/>
        </w:rPr>
        <w:t>D</w:t>
      </w:r>
      <w:r>
        <w:rPr>
          <w:rFonts w:ascii="Times New Roman" w:hAnsi="Times New Roman" w:cs="Times New Roman"/>
          <w:b/>
          <w:sz w:val="24"/>
          <w:szCs w:val="24"/>
        </w:rPr>
        <w:t xml:space="preserve">  </w:t>
      </w:r>
      <w:r w:rsidR="000C5186">
        <w:rPr>
          <w:rFonts w:ascii="Times New Roman" w:hAnsi="Times New Roman" w:cs="Times New Roman"/>
          <w:b/>
          <w:sz w:val="24"/>
          <w:szCs w:val="24"/>
        </w:rPr>
        <w:t xml:space="preserve"> </w:t>
      </w:r>
      <w:r>
        <w:rPr>
          <w:rFonts w:ascii="Times New Roman" w:hAnsi="Times New Roman" w:cs="Times New Roman"/>
          <w:sz w:val="24"/>
          <w:szCs w:val="24"/>
        </w:rPr>
        <w:t xml:space="preserve">Promote </w:t>
      </w:r>
      <w:r w:rsidR="00ED0881">
        <w:rPr>
          <w:rFonts w:ascii="Times New Roman" w:hAnsi="Times New Roman" w:cs="Times New Roman"/>
          <w:sz w:val="24"/>
          <w:szCs w:val="24"/>
        </w:rPr>
        <w:t>individualized</w:t>
      </w:r>
      <w:r>
        <w:rPr>
          <w:rFonts w:ascii="Times New Roman" w:hAnsi="Times New Roman" w:cs="Times New Roman"/>
          <w:sz w:val="24"/>
          <w:szCs w:val="24"/>
        </w:rPr>
        <w:t xml:space="preserve"> treatment, transition</w:t>
      </w:r>
      <w:r w:rsidR="00ED0881">
        <w:rPr>
          <w:rFonts w:ascii="Times New Roman" w:hAnsi="Times New Roman" w:cs="Times New Roman"/>
          <w:sz w:val="24"/>
          <w:szCs w:val="24"/>
        </w:rPr>
        <w:t>,</w:t>
      </w:r>
      <w:r>
        <w:rPr>
          <w:rFonts w:ascii="Times New Roman" w:hAnsi="Times New Roman" w:cs="Times New Roman"/>
          <w:sz w:val="24"/>
          <w:szCs w:val="24"/>
        </w:rPr>
        <w:t xml:space="preserve"> and discharge planning. </w:t>
      </w:r>
    </w:p>
    <w:p w14:paraId="67C673E8" w14:textId="77777777" w:rsidR="00897243" w:rsidRDefault="00897243" w:rsidP="00327997">
      <w:pPr>
        <w:pStyle w:val="NoSpacing"/>
        <w:jc w:val="both"/>
        <w:rPr>
          <w:rFonts w:ascii="Times New Roman" w:hAnsi="Times New Roman" w:cs="Times New Roman"/>
          <w:sz w:val="24"/>
          <w:szCs w:val="24"/>
        </w:rPr>
      </w:pPr>
    </w:p>
    <w:p w14:paraId="72C34B18" w14:textId="77777777" w:rsidR="00262054" w:rsidRDefault="00262054" w:rsidP="00327997">
      <w:pPr>
        <w:pStyle w:val="NoSpacing"/>
        <w:jc w:val="both"/>
        <w:rPr>
          <w:rFonts w:ascii="Times New Roman" w:hAnsi="Times New Roman" w:cs="Times New Roman"/>
          <w:sz w:val="24"/>
          <w:szCs w:val="24"/>
        </w:rPr>
      </w:pPr>
    </w:p>
    <w:p w14:paraId="73DEDA10" w14:textId="77777777" w:rsidR="00E415BA" w:rsidRDefault="00CC1D02" w:rsidP="00E415BA">
      <w:pPr>
        <w:ind w:left="2160" w:hanging="2160"/>
      </w:pPr>
      <w:r>
        <w:rPr>
          <w:b/>
        </w:rPr>
        <w:t>Strategic Goal 2</w:t>
      </w:r>
      <w:r w:rsidR="00E415BA">
        <w:rPr>
          <w:b/>
        </w:rPr>
        <w:t xml:space="preserve">:  </w:t>
      </w:r>
      <w:r w:rsidR="00F63134">
        <w:t>Provide a coordinated approach to in</w:t>
      </w:r>
      <w:r w:rsidR="00E415BA">
        <w:t xml:space="preserve">crease education, training, and </w:t>
      </w:r>
    </w:p>
    <w:p w14:paraId="47609AB6" w14:textId="77777777" w:rsidR="00E415BA" w:rsidRDefault="00F63134" w:rsidP="00E415BA">
      <w:pPr>
        <w:ind w:left="2160" w:hanging="2160"/>
      </w:pPr>
      <w:r>
        <w:t xml:space="preserve">employment to develop and sustain an effective behavioral health workforce and provider </w:t>
      </w:r>
    </w:p>
    <w:p w14:paraId="601C1E8B" w14:textId="77777777" w:rsidR="00F63134" w:rsidRDefault="00F63134" w:rsidP="00E415BA">
      <w:pPr>
        <w:ind w:left="2160" w:hanging="2160"/>
      </w:pPr>
      <w:r>
        <w:t>network.</w:t>
      </w:r>
    </w:p>
    <w:p w14:paraId="31CC9FF3" w14:textId="77777777" w:rsidR="00CE7599" w:rsidRDefault="000B5C9F" w:rsidP="000B5C9F">
      <w:pPr>
        <w:tabs>
          <w:tab w:val="left" w:pos="3919"/>
        </w:tabs>
        <w:ind w:left="2160" w:hanging="2160"/>
      </w:pPr>
      <w:r>
        <w:tab/>
      </w:r>
      <w:r>
        <w:tab/>
      </w:r>
    </w:p>
    <w:p w14:paraId="6D25E0B5" w14:textId="5806B226" w:rsidR="007A3731" w:rsidRDefault="007F1B71" w:rsidP="0067058A">
      <w:pPr>
        <w:jc w:val="both"/>
      </w:pPr>
      <w:r w:rsidRPr="000C5186">
        <w:rPr>
          <w:b/>
        </w:rPr>
        <w:t xml:space="preserve">Objective </w:t>
      </w:r>
      <w:r w:rsidR="00CE7599" w:rsidRPr="000C5186">
        <w:rPr>
          <w:b/>
        </w:rPr>
        <w:t>2.1</w:t>
      </w:r>
      <w:r w:rsidR="00CE7599">
        <w:t xml:space="preserve"> </w:t>
      </w:r>
      <w:r w:rsidR="00CE7599" w:rsidRPr="00CE7599">
        <w:t xml:space="preserve"> </w:t>
      </w:r>
      <w:r w:rsidR="00994B7D">
        <w:t xml:space="preserve"> </w:t>
      </w:r>
      <w:r w:rsidR="00704FFF">
        <w:t xml:space="preserve">Promote the collaboration of behavioral health services in the county, identify gaps and create services </w:t>
      </w:r>
      <w:r w:rsidR="000C5186">
        <w:t xml:space="preserve">in the county. </w:t>
      </w:r>
    </w:p>
    <w:p w14:paraId="25FE0E86" w14:textId="77777777" w:rsidR="0067058A" w:rsidRDefault="0067058A" w:rsidP="0067058A">
      <w:pPr>
        <w:jc w:val="both"/>
      </w:pPr>
    </w:p>
    <w:p w14:paraId="1E7FF0D1" w14:textId="656C485D" w:rsidR="0067058A" w:rsidRPr="0067058A" w:rsidRDefault="0067058A" w:rsidP="0067058A">
      <w:pPr>
        <w:jc w:val="both"/>
      </w:pPr>
      <w:r w:rsidRPr="0067058A">
        <w:rPr>
          <w:b/>
        </w:rPr>
        <w:t>2.1A</w:t>
      </w:r>
      <w:r>
        <w:rPr>
          <w:b/>
        </w:rPr>
        <w:t xml:space="preserve"> </w:t>
      </w:r>
      <w:r w:rsidR="000C5186">
        <w:t xml:space="preserve"> </w:t>
      </w:r>
      <w:r>
        <w:t xml:space="preserve">Ensure Sequential Intercept Mapping (SIM) presentation at the CCLDAAC at least annually. </w:t>
      </w:r>
    </w:p>
    <w:p w14:paraId="612A691A" w14:textId="77777777" w:rsidR="00157B36" w:rsidRDefault="00157B36" w:rsidP="00CE7599">
      <w:pPr>
        <w:jc w:val="both"/>
      </w:pPr>
    </w:p>
    <w:p w14:paraId="330EF345" w14:textId="3B1B7F31" w:rsidR="00CE7599" w:rsidRDefault="00DD446F" w:rsidP="00CE7599">
      <w:pPr>
        <w:jc w:val="both"/>
      </w:pPr>
      <w:r>
        <w:rPr>
          <w:b/>
        </w:rPr>
        <w:t>2.1</w:t>
      </w:r>
      <w:r w:rsidR="005877CF" w:rsidRPr="007F1B71">
        <w:rPr>
          <w:b/>
        </w:rPr>
        <w:t>B</w:t>
      </w:r>
      <w:r w:rsidR="007F1B71">
        <w:t xml:space="preserve"> </w:t>
      </w:r>
      <w:r w:rsidR="00517E39">
        <w:t xml:space="preserve">Encourage LDAAC members to </w:t>
      </w:r>
      <w:r w:rsidR="004262BE">
        <w:t>p</w:t>
      </w:r>
      <w:r w:rsidR="002F0914">
        <w:t xml:space="preserve">articipate in the Sequential Intercept Mapping annual meetings in addition to BHSN Forensic Mental Health Workgroup to identify gaps in the continuum. </w:t>
      </w:r>
    </w:p>
    <w:p w14:paraId="310057F9" w14:textId="77777777" w:rsidR="002C356C" w:rsidRDefault="002C356C" w:rsidP="00CE7599">
      <w:pPr>
        <w:jc w:val="both"/>
      </w:pPr>
    </w:p>
    <w:p w14:paraId="534FB496" w14:textId="10A6BFF6" w:rsidR="002C356C" w:rsidRDefault="002C356C" w:rsidP="00CE7599">
      <w:pPr>
        <w:jc w:val="both"/>
      </w:pPr>
      <w:r w:rsidRPr="002C356C">
        <w:rPr>
          <w:b/>
        </w:rPr>
        <w:t>2.1C</w:t>
      </w:r>
      <w:r>
        <w:rPr>
          <w:b/>
        </w:rPr>
        <w:t xml:space="preserve"> </w:t>
      </w:r>
      <w:r>
        <w:t xml:space="preserve">Explore opportunities to support the Stepping Up initiative. </w:t>
      </w:r>
    </w:p>
    <w:p w14:paraId="4359759B" w14:textId="77777777" w:rsidR="00897243" w:rsidRPr="002C356C" w:rsidRDefault="00897243" w:rsidP="00CE7599">
      <w:pPr>
        <w:jc w:val="both"/>
      </w:pPr>
    </w:p>
    <w:p w14:paraId="5F977C53" w14:textId="77777777" w:rsidR="002F0914" w:rsidRDefault="002F0914" w:rsidP="00CE7599">
      <w:pPr>
        <w:jc w:val="both"/>
      </w:pPr>
    </w:p>
    <w:p w14:paraId="51896952" w14:textId="2484AFBF" w:rsidR="00CE7599" w:rsidRDefault="007F1B71" w:rsidP="00CE7599">
      <w:pPr>
        <w:jc w:val="both"/>
      </w:pPr>
      <w:r>
        <w:rPr>
          <w:b/>
        </w:rPr>
        <w:t xml:space="preserve">Objective </w:t>
      </w:r>
      <w:r w:rsidR="00CE7599" w:rsidRPr="008B47FD">
        <w:rPr>
          <w:b/>
        </w:rPr>
        <w:t>2.2</w:t>
      </w:r>
      <w:r w:rsidR="00CE7599">
        <w:t xml:space="preserve"> </w:t>
      </w:r>
      <w:r w:rsidR="005877CF">
        <w:t xml:space="preserve">  </w:t>
      </w:r>
      <w:r w:rsidR="008B47FD" w:rsidRPr="00CC1D02">
        <w:t>Support the</w:t>
      </w:r>
      <w:r w:rsidR="008B47FD">
        <w:rPr>
          <w:b/>
        </w:rPr>
        <w:t xml:space="preserve"> </w:t>
      </w:r>
      <w:r w:rsidR="00A9512A">
        <w:t>implement</w:t>
      </w:r>
      <w:r w:rsidR="004262BE">
        <w:t>ation</w:t>
      </w:r>
      <w:r w:rsidR="00A9512A">
        <w:t xml:space="preserve"> of </w:t>
      </w:r>
      <w:r w:rsidR="008B47FD">
        <w:t>grant pr</w:t>
      </w:r>
      <w:r w:rsidR="000B5C9F">
        <w:t>ograms affecting behavioral health</w:t>
      </w:r>
      <w:r w:rsidR="000C5186">
        <w:t xml:space="preserve"> in Caroline County related to workforce. </w:t>
      </w:r>
    </w:p>
    <w:p w14:paraId="1F9A6195" w14:textId="77777777" w:rsidR="005877CF" w:rsidRDefault="005877CF" w:rsidP="00CE7599">
      <w:pPr>
        <w:jc w:val="both"/>
      </w:pPr>
    </w:p>
    <w:p w14:paraId="009E4F19" w14:textId="45B8A46A" w:rsidR="005877CF" w:rsidRDefault="00DD446F" w:rsidP="005877CF">
      <w:pPr>
        <w:jc w:val="both"/>
      </w:pPr>
      <w:r>
        <w:rPr>
          <w:b/>
        </w:rPr>
        <w:t>2.2</w:t>
      </w:r>
      <w:r w:rsidR="005877CF" w:rsidRPr="007F1B71">
        <w:rPr>
          <w:b/>
        </w:rPr>
        <w:t>A</w:t>
      </w:r>
      <w:r w:rsidR="007F1B71">
        <w:rPr>
          <w:b/>
        </w:rPr>
        <w:t xml:space="preserve"> </w:t>
      </w:r>
      <w:r w:rsidR="005877CF">
        <w:t xml:space="preserve"> </w:t>
      </w:r>
      <w:r w:rsidR="000C5186">
        <w:t xml:space="preserve"> </w:t>
      </w:r>
      <w:r w:rsidR="003C556A">
        <w:t>Encourage r</w:t>
      </w:r>
      <w:r w:rsidR="00A9512A">
        <w:t>ecruitment and retention for</w:t>
      </w:r>
      <w:r w:rsidR="003C556A">
        <w:t xml:space="preserve"> approved MAT providers </w:t>
      </w:r>
      <w:r w:rsidR="00A9512A">
        <w:t xml:space="preserve">in the community. </w:t>
      </w:r>
      <w:r w:rsidR="003C556A">
        <w:t xml:space="preserve"> </w:t>
      </w:r>
    </w:p>
    <w:p w14:paraId="544D2DE0" w14:textId="77777777" w:rsidR="005877CF" w:rsidRDefault="005877CF" w:rsidP="005877CF">
      <w:pPr>
        <w:jc w:val="both"/>
      </w:pPr>
    </w:p>
    <w:p w14:paraId="2FE5C245" w14:textId="74399592" w:rsidR="005877CF" w:rsidRDefault="00DD446F" w:rsidP="005877CF">
      <w:pPr>
        <w:jc w:val="both"/>
      </w:pPr>
      <w:r>
        <w:rPr>
          <w:b/>
        </w:rPr>
        <w:t>2.2</w:t>
      </w:r>
      <w:r w:rsidR="005877CF" w:rsidRPr="007F1B71">
        <w:rPr>
          <w:b/>
        </w:rPr>
        <w:t>B</w:t>
      </w:r>
      <w:r w:rsidR="007F1B71">
        <w:t xml:space="preserve"> </w:t>
      </w:r>
      <w:r w:rsidR="005877CF">
        <w:t xml:space="preserve">  Explore grant opportunities to support the </w:t>
      </w:r>
      <w:r w:rsidR="00E50FFC">
        <w:t xml:space="preserve">workforce </w:t>
      </w:r>
      <w:r w:rsidR="005877CF">
        <w:t>priorities and objectives of the LDAAC</w:t>
      </w:r>
    </w:p>
    <w:p w14:paraId="5A018B7B" w14:textId="77777777" w:rsidR="00897243" w:rsidRDefault="00897243" w:rsidP="005877CF">
      <w:pPr>
        <w:jc w:val="both"/>
      </w:pPr>
    </w:p>
    <w:p w14:paraId="1C5A927B" w14:textId="77777777" w:rsidR="005877CF" w:rsidRDefault="005877CF" w:rsidP="005877CF">
      <w:pPr>
        <w:jc w:val="both"/>
      </w:pPr>
    </w:p>
    <w:p w14:paraId="614AEBCF" w14:textId="5CFDB756" w:rsidR="005877CF" w:rsidRPr="00A8345F" w:rsidRDefault="007F1B71" w:rsidP="00A8345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Objective </w:t>
      </w:r>
      <w:r w:rsidR="008B47FD" w:rsidRPr="008B47FD">
        <w:rPr>
          <w:rFonts w:ascii="Times New Roman" w:hAnsi="Times New Roman" w:cs="Times New Roman"/>
          <w:b/>
          <w:sz w:val="24"/>
          <w:szCs w:val="24"/>
        </w:rPr>
        <w:t>2.3</w:t>
      </w:r>
      <w:r>
        <w:rPr>
          <w:rFonts w:ascii="Times New Roman" w:hAnsi="Times New Roman" w:cs="Times New Roman"/>
          <w:b/>
          <w:sz w:val="24"/>
          <w:szCs w:val="24"/>
        </w:rPr>
        <w:t xml:space="preserve">: </w:t>
      </w:r>
      <w:r w:rsidR="008B47FD">
        <w:rPr>
          <w:b/>
        </w:rPr>
        <w:t xml:space="preserve"> </w:t>
      </w:r>
      <w:r w:rsidR="007A3731">
        <w:rPr>
          <w:b/>
        </w:rPr>
        <w:t xml:space="preserve">  </w:t>
      </w:r>
      <w:r w:rsidR="004262BE">
        <w:t>C</w:t>
      </w:r>
      <w:r w:rsidR="005877CF" w:rsidRPr="00A8345F">
        <w:rPr>
          <w:rFonts w:ascii="Times New Roman" w:hAnsi="Times New Roman" w:cs="Times New Roman"/>
          <w:sz w:val="24"/>
          <w:szCs w:val="24"/>
        </w:rPr>
        <w:t xml:space="preserve">ollaborate with appropriate partners to expand the current behavioral health workforce and system capacity. </w:t>
      </w:r>
    </w:p>
    <w:p w14:paraId="12455A4A" w14:textId="77777777" w:rsidR="00157B36" w:rsidRDefault="00157B36" w:rsidP="005877CF">
      <w:pPr>
        <w:jc w:val="both"/>
      </w:pPr>
    </w:p>
    <w:p w14:paraId="09A5868D" w14:textId="5707D793" w:rsidR="00157B36" w:rsidRDefault="00DD446F" w:rsidP="005877CF">
      <w:pPr>
        <w:jc w:val="both"/>
      </w:pPr>
      <w:r>
        <w:rPr>
          <w:b/>
        </w:rPr>
        <w:t>2.3</w:t>
      </w:r>
      <w:r w:rsidR="00A8345F">
        <w:rPr>
          <w:b/>
        </w:rPr>
        <w:t xml:space="preserve">A  </w:t>
      </w:r>
      <w:r w:rsidR="00157B36">
        <w:t xml:space="preserve"> </w:t>
      </w:r>
      <w:r w:rsidR="00262054">
        <w:t>P</w:t>
      </w:r>
      <w:r w:rsidR="00157B36">
        <w:t xml:space="preserve">romote behavioral health workforce expansion by participating in the </w:t>
      </w:r>
      <w:r w:rsidR="00FE73CF">
        <w:t>Behavioral Health Administration Wor</w:t>
      </w:r>
      <w:r w:rsidR="00157B36">
        <w:t xml:space="preserve">kforce Development workgroup. </w:t>
      </w:r>
    </w:p>
    <w:p w14:paraId="2E279582" w14:textId="77777777" w:rsidR="00157B36" w:rsidRDefault="00157B36" w:rsidP="005877CF">
      <w:pPr>
        <w:jc w:val="both"/>
      </w:pPr>
    </w:p>
    <w:p w14:paraId="3F9F5E3D" w14:textId="0419F471" w:rsidR="00157B36" w:rsidRDefault="00DD446F" w:rsidP="005877CF">
      <w:pPr>
        <w:jc w:val="both"/>
      </w:pPr>
      <w:r>
        <w:rPr>
          <w:b/>
        </w:rPr>
        <w:t>2.3</w:t>
      </w:r>
      <w:r w:rsidR="006B1C2D">
        <w:rPr>
          <w:b/>
        </w:rPr>
        <w:t>B</w:t>
      </w:r>
      <w:r w:rsidR="00157B36">
        <w:t xml:space="preserve">. </w:t>
      </w:r>
      <w:r w:rsidR="00262054">
        <w:t>P</w:t>
      </w:r>
      <w:r w:rsidR="00157B36">
        <w:t>romote trainings offered by partners such as the Board of Childcare, Crisis Intervention Team Training and Mid Shore Behavioral Health</w:t>
      </w:r>
      <w:r w:rsidR="00A8345F">
        <w:t xml:space="preserve">. </w:t>
      </w:r>
      <w:r w:rsidR="00157B36">
        <w:t xml:space="preserve"> </w:t>
      </w:r>
    </w:p>
    <w:p w14:paraId="6CBD72C0" w14:textId="77777777" w:rsidR="006B1C2D" w:rsidRDefault="006B1C2D" w:rsidP="005877CF">
      <w:pPr>
        <w:jc w:val="both"/>
      </w:pPr>
    </w:p>
    <w:p w14:paraId="3AE8179A" w14:textId="65189F1C" w:rsidR="006B1C2D" w:rsidRDefault="006B1C2D" w:rsidP="005877CF">
      <w:pPr>
        <w:jc w:val="both"/>
      </w:pPr>
      <w:r w:rsidRPr="006B1C2D">
        <w:rPr>
          <w:b/>
        </w:rPr>
        <w:t>2.3C</w:t>
      </w:r>
      <w:r w:rsidR="005A4346">
        <w:rPr>
          <w:b/>
        </w:rPr>
        <w:t xml:space="preserve"> </w:t>
      </w:r>
      <w:r>
        <w:rPr>
          <w:b/>
        </w:rPr>
        <w:t xml:space="preserve">  </w:t>
      </w:r>
      <w:r w:rsidRPr="006B1C2D">
        <w:t xml:space="preserve">Promote the development and utilization of Certified Peer Recovery Support Specialists (CPRS). </w:t>
      </w:r>
    </w:p>
    <w:p w14:paraId="1C4D0F76" w14:textId="77777777" w:rsidR="005A4346" w:rsidRDefault="005A4346" w:rsidP="005877CF">
      <w:pPr>
        <w:jc w:val="both"/>
      </w:pPr>
    </w:p>
    <w:p w14:paraId="5356F03E" w14:textId="7790B14C" w:rsidR="005A4346" w:rsidRDefault="005A4346" w:rsidP="005877CF">
      <w:pPr>
        <w:jc w:val="both"/>
      </w:pPr>
      <w:r w:rsidRPr="005A4346">
        <w:rPr>
          <w:b/>
        </w:rPr>
        <w:t>2.3D</w:t>
      </w:r>
      <w:r>
        <w:rPr>
          <w:b/>
        </w:rPr>
        <w:t xml:space="preserve">   </w:t>
      </w:r>
      <w:r w:rsidRPr="005A4346">
        <w:t>Explore strategies for sharing information about open positions</w:t>
      </w:r>
      <w:r w:rsidR="00E85307">
        <w:t xml:space="preserve"> within the provider network</w:t>
      </w:r>
      <w:r w:rsidRPr="005A4346">
        <w:t xml:space="preserve"> and potential candidates. </w:t>
      </w:r>
    </w:p>
    <w:p w14:paraId="7D46D94F" w14:textId="77777777" w:rsidR="007F0BA5" w:rsidRDefault="007F0BA5" w:rsidP="005877CF">
      <w:pPr>
        <w:jc w:val="both"/>
      </w:pPr>
    </w:p>
    <w:p w14:paraId="5FEF24F9" w14:textId="618E1079" w:rsidR="005877CF" w:rsidRPr="006B1C2D" w:rsidRDefault="0091338B" w:rsidP="007F0BA5">
      <w:pPr>
        <w:jc w:val="both"/>
      </w:pPr>
      <w:r w:rsidRPr="007F0BA5">
        <w:rPr>
          <w:b/>
        </w:rPr>
        <w:t>2.3E</w:t>
      </w:r>
      <w:r>
        <w:rPr>
          <w:b/>
        </w:rPr>
        <w:t xml:space="preserve"> </w:t>
      </w:r>
      <w:r w:rsidR="004262BE">
        <w:rPr>
          <w:b/>
        </w:rPr>
        <w:t xml:space="preserve"> </w:t>
      </w:r>
      <w:r w:rsidR="00262054">
        <w:rPr>
          <w:b/>
        </w:rPr>
        <w:t xml:space="preserve"> </w:t>
      </w:r>
      <w:r w:rsidR="004262BE" w:rsidRPr="004262BE">
        <w:t>A</w:t>
      </w:r>
      <w:r w:rsidR="00262054">
        <w:t xml:space="preserve">dvocate </w:t>
      </w:r>
      <w:r w:rsidR="007F0BA5">
        <w:t>for more efficient licensing of behavioral health professionals through th</w:t>
      </w:r>
      <w:r w:rsidR="009C4BD8">
        <w:t>e licensing boards (Behavioral H</w:t>
      </w:r>
      <w:r w:rsidR="007F0BA5">
        <w:t xml:space="preserve">ealth Coalition). </w:t>
      </w:r>
    </w:p>
    <w:p w14:paraId="746A43FD" w14:textId="77777777" w:rsidR="00CE7599" w:rsidRPr="00CE7599" w:rsidRDefault="00CE7599" w:rsidP="00F80298">
      <w:pPr>
        <w:ind w:left="2160" w:hanging="2160"/>
      </w:pPr>
    </w:p>
    <w:p w14:paraId="2BBF3174" w14:textId="77777777" w:rsidR="00DF6D65" w:rsidRDefault="00CC1D02" w:rsidP="000449DF">
      <w:pPr>
        <w:ind w:left="2160" w:hanging="2160"/>
        <w:contextualSpacing/>
        <w:jc w:val="both"/>
      </w:pPr>
      <w:r>
        <w:rPr>
          <w:b/>
        </w:rPr>
        <w:t>Strategic Goal 3</w:t>
      </w:r>
      <w:r w:rsidR="00DF6D65">
        <w:rPr>
          <w:b/>
        </w:rPr>
        <w:t xml:space="preserve">: </w:t>
      </w:r>
      <w:r w:rsidR="00F63134">
        <w:t>Utilize data and health information technology to evaluate, monitor, and</w:t>
      </w:r>
    </w:p>
    <w:p w14:paraId="60D90262" w14:textId="61986B2F" w:rsidR="00F63134" w:rsidRDefault="00F63134" w:rsidP="000449DF">
      <w:pPr>
        <w:ind w:left="2160" w:hanging="2160"/>
        <w:contextualSpacing/>
        <w:jc w:val="both"/>
      </w:pPr>
      <w:r>
        <w:t>improve quality of Public Behavioral Health System services and outcomes.</w:t>
      </w:r>
    </w:p>
    <w:p w14:paraId="0850D52A" w14:textId="77777777" w:rsidR="00897243" w:rsidRDefault="00897243" w:rsidP="000449DF">
      <w:pPr>
        <w:ind w:left="2160" w:hanging="2160"/>
        <w:contextualSpacing/>
        <w:jc w:val="both"/>
      </w:pPr>
    </w:p>
    <w:p w14:paraId="003D623E" w14:textId="77777777" w:rsidR="00CF181E" w:rsidRDefault="00CF181E" w:rsidP="000449DF">
      <w:pPr>
        <w:ind w:left="2160" w:hanging="2160"/>
        <w:contextualSpacing/>
        <w:jc w:val="both"/>
      </w:pPr>
    </w:p>
    <w:p w14:paraId="61B7A687" w14:textId="09D6109B" w:rsidR="005956F0" w:rsidRPr="005956F0" w:rsidRDefault="009C4BD8" w:rsidP="00CF181E">
      <w:pPr>
        <w:jc w:val="both"/>
        <w:rPr>
          <w:b/>
        </w:rPr>
      </w:pPr>
      <w:r>
        <w:rPr>
          <w:b/>
        </w:rPr>
        <w:t xml:space="preserve">Objective </w:t>
      </w:r>
      <w:r w:rsidR="005956F0" w:rsidRPr="005956F0">
        <w:rPr>
          <w:b/>
        </w:rPr>
        <w:t>3.</w:t>
      </w:r>
      <w:r w:rsidR="000138F9">
        <w:rPr>
          <w:b/>
        </w:rPr>
        <w:t>1</w:t>
      </w:r>
      <w:r w:rsidR="005956F0">
        <w:rPr>
          <w:b/>
        </w:rPr>
        <w:t xml:space="preserve"> </w:t>
      </w:r>
      <w:r w:rsidR="002C25DD" w:rsidRPr="00223B86">
        <w:t>Support the Prevention Coordinator with monitoring</w:t>
      </w:r>
      <w:r w:rsidR="002C25DD">
        <w:rPr>
          <w:b/>
        </w:rPr>
        <w:t xml:space="preserve"> </w:t>
      </w:r>
      <w:r w:rsidR="005956F0">
        <w:t>and evaluat</w:t>
      </w:r>
      <w:r w:rsidR="002C25DD">
        <w:t xml:space="preserve">ing </w:t>
      </w:r>
      <w:r w:rsidR="005956F0">
        <w:t xml:space="preserve">data available from Opiate </w:t>
      </w:r>
      <w:r>
        <w:t>Misuse</w:t>
      </w:r>
      <w:r w:rsidR="005956F0">
        <w:t xml:space="preserve"> and Prevention Plan.</w:t>
      </w:r>
    </w:p>
    <w:p w14:paraId="5D7C80C7" w14:textId="77777777" w:rsidR="00CF181E" w:rsidRDefault="00CF181E" w:rsidP="00CF181E">
      <w:pPr>
        <w:jc w:val="both"/>
      </w:pPr>
    </w:p>
    <w:p w14:paraId="0305DD63" w14:textId="7F261B3D" w:rsidR="007C10C2" w:rsidRDefault="007C10C2" w:rsidP="00CF181E">
      <w:pPr>
        <w:jc w:val="both"/>
      </w:pPr>
      <w:r w:rsidRPr="007C10C2">
        <w:rPr>
          <w:b/>
        </w:rPr>
        <w:t>3.</w:t>
      </w:r>
      <w:r w:rsidR="000138F9">
        <w:rPr>
          <w:b/>
        </w:rPr>
        <w:t>1</w:t>
      </w:r>
      <w:r w:rsidRPr="007C10C2">
        <w:rPr>
          <w:b/>
        </w:rPr>
        <w:t xml:space="preserve">A  </w:t>
      </w:r>
      <w:r w:rsidR="00731C51">
        <w:rPr>
          <w:b/>
        </w:rPr>
        <w:t xml:space="preserve"> </w:t>
      </w:r>
      <w:r>
        <w:t xml:space="preserve">Assist with </w:t>
      </w:r>
      <w:r w:rsidR="00731C51">
        <w:t xml:space="preserve">procuring data from the data sets listed in the OMPP such as: emergency medical services, emergency department, SMART, intentional overdose, waitlists, co morbidity data etc. </w:t>
      </w:r>
    </w:p>
    <w:p w14:paraId="19998C81" w14:textId="77777777" w:rsidR="00731C51" w:rsidRDefault="00731C51" w:rsidP="00CF181E">
      <w:pPr>
        <w:jc w:val="both"/>
      </w:pPr>
    </w:p>
    <w:p w14:paraId="223C1F3E" w14:textId="58F5F5E8" w:rsidR="00731C51" w:rsidRDefault="00731C51" w:rsidP="00CF181E">
      <w:pPr>
        <w:jc w:val="both"/>
      </w:pPr>
      <w:r w:rsidRPr="00731C51">
        <w:rPr>
          <w:b/>
        </w:rPr>
        <w:t>3.</w:t>
      </w:r>
      <w:r w:rsidR="000138F9">
        <w:rPr>
          <w:b/>
        </w:rPr>
        <w:t>1</w:t>
      </w:r>
      <w:r w:rsidRPr="00731C51">
        <w:rPr>
          <w:b/>
        </w:rPr>
        <w:t>B</w:t>
      </w:r>
      <w:r>
        <w:rPr>
          <w:b/>
        </w:rPr>
        <w:t xml:space="preserve">   </w:t>
      </w:r>
      <w:r w:rsidR="00211CFA">
        <w:t xml:space="preserve">Assist with reviewing data to identify county needs and support interventions. </w:t>
      </w:r>
    </w:p>
    <w:p w14:paraId="200E59D1" w14:textId="77777777" w:rsidR="00897243" w:rsidRPr="00211CFA" w:rsidRDefault="00897243" w:rsidP="00CF181E">
      <w:pPr>
        <w:jc w:val="both"/>
      </w:pPr>
    </w:p>
    <w:p w14:paraId="0C65362D" w14:textId="77777777" w:rsidR="00223B86" w:rsidRDefault="00223B86" w:rsidP="00CF181E">
      <w:pPr>
        <w:jc w:val="both"/>
      </w:pPr>
    </w:p>
    <w:p w14:paraId="21DC14B2" w14:textId="4ADB0B60" w:rsidR="00CF181E" w:rsidRDefault="00DF6D65" w:rsidP="00DF6D65">
      <w:pPr>
        <w:jc w:val="both"/>
      </w:pPr>
      <w:r>
        <w:rPr>
          <w:b/>
        </w:rPr>
        <w:t xml:space="preserve">Objective </w:t>
      </w:r>
      <w:r w:rsidR="00CF181E">
        <w:rPr>
          <w:b/>
        </w:rPr>
        <w:t>3.</w:t>
      </w:r>
      <w:r w:rsidR="000138F9">
        <w:rPr>
          <w:b/>
        </w:rPr>
        <w:t>2</w:t>
      </w:r>
      <w:r w:rsidR="00CF181E">
        <w:t xml:space="preserve"> Develop and maintain a comprehensive </w:t>
      </w:r>
      <w:r w:rsidR="00CF181E" w:rsidRPr="00EC6439">
        <w:t xml:space="preserve">integrated continuum of efficient and effective </w:t>
      </w:r>
      <w:r>
        <w:t>t</w:t>
      </w:r>
      <w:r w:rsidR="00CF181E">
        <w:t>reatment services for behavioral health.</w:t>
      </w:r>
    </w:p>
    <w:p w14:paraId="1312BAEC" w14:textId="77777777" w:rsidR="005956F0" w:rsidRDefault="005956F0" w:rsidP="00DF6D65">
      <w:pPr>
        <w:jc w:val="both"/>
      </w:pPr>
    </w:p>
    <w:p w14:paraId="5099A36F" w14:textId="32E717F2" w:rsidR="005956F0" w:rsidRDefault="005956F0" w:rsidP="00DF6D65">
      <w:pPr>
        <w:jc w:val="both"/>
      </w:pPr>
      <w:r w:rsidRPr="005956F0">
        <w:rPr>
          <w:b/>
        </w:rPr>
        <w:t>3.</w:t>
      </w:r>
      <w:r w:rsidR="000138F9">
        <w:rPr>
          <w:b/>
        </w:rPr>
        <w:t>2</w:t>
      </w:r>
      <w:r w:rsidRPr="005956F0">
        <w:rPr>
          <w:b/>
        </w:rPr>
        <w:t>A</w:t>
      </w:r>
      <w:r w:rsidRPr="005956F0">
        <w:t xml:space="preserve"> Monitor and evaluate data available from the administrative service organization (ASO), OMS, providers and surveys. </w:t>
      </w:r>
    </w:p>
    <w:p w14:paraId="311FBFE7" w14:textId="77777777" w:rsidR="005956F0" w:rsidRDefault="005956F0" w:rsidP="00DF6D65">
      <w:pPr>
        <w:jc w:val="both"/>
      </w:pPr>
    </w:p>
    <w:p w14:paraId="2A11CDF2" w14:textId="7F1DBF6D" w:rsidR="005956F0" w:rsidRDefault="005956F0" w:rsidP="00DF6D65">
      <w:pPr>
        <w:jc w:val="both"/>
      </w:pPr>
      <w:r w:rsidRPr="005956F0">
        <w:rPr>
          <w:b/>
        </w:rPr>
        <w:t>3.</w:t>
      </w:r>
      <w:r w:rsidR="000138F9">
        <w:rPr>
          <w:b/>
        </w:rPr>
        <w:t>2</w:t>
      </w:r>
      <w:r w:rsidRPr="005956F0">
        <w:rPr>
          <w:b/>
        </w:rPr>
        <w:t>B</w:t>
      </w:r>
      <w:r>
        <w:rPr>
          <w:b/>
        </w:rPr>
        <w:t xml:space="preserve"> </w:t>
      </w:r>
      <w:r w:rsidR="009C4BD8" w:rsidRPr="009C4BD8">
        <w:t>Develop a data repository to support grant applications that address the priorities and objectives of the LDAAC.</w:t>
      </w:r>
      <w:r w:rsidR="009C4BD8">
        <w:rPr>
          <w:b/>
        </w:rPr>
        <w:t xml:space="preserve"> </w:t>
      </w:r>
    </w:p>
    <w:p w14:paraId="08168C44" w14:textId="77777777" w:rsidR="005956F0" w:rsidRDefault="005956F0" w:rsidP="00DF6D65">
      <w:pPr>
        <w:jc w:val="both"/>
      </w:pPr>
    </w:p>
    <w:p w14:paraId="640FCDE4" w14:textId="12627E28" w:rsidR="005956F0" w:rsidRPr="005956F0" w:rsidRDefault="005956F0" w:rsidP="00DF6D65">
      <w:pPr>
        <w:jc w:val="both"/>
      </w:pPr>
      <w:r w:rsidRPr="005956F0">
        <w:rPr>
          <w:b/>
        </w:rPr>
        <w:t>3.</w:t>
      </w:r>
      <w:r w:rsidR="000138F9">
        <w:rPr>
          <w:b/>
        </w:rPr>
        <w:t>2</w:t>
      </w:r>
      <w:r w:rsidRPr="005956F0">
        <w:rPr>
          <w:b/>
        </w:rPr>
        <w:t>C</w:t>
      </w:r>
      <w:r>
        <w:rPr>
          <w:b/>
        </w:rPr>
        <w:t xml:space="preserve"> </w:t>
      </w:r>
      <w:r w:rsidR="009C4BD8">
        <w:rPr>
          <w:b/>
        </w:rPr>
        <w:t xml:space="preserve">Utilize data to </w:t>
      </w:r>
      <w:r w:rsidRPr="005956F0">
        <w:t>Identify gaps in services within the county while promoting collaboration wit</w:t>
      </w:r>
      <w:r w:rsidR="009C4BD8">
        <w:t xml:space="preserve">h partners to develop services, and determine if actions taken are improving outcomes. </w:t>
      </w:r>
    </w:p>
    <w:p w14:paraId="23BC18FC" w14:textId="77777777" w:rsidR="00223B86" w:rsidRDefault="00223B86" w:rsidP="000449DF">
      <w:pPr>
        <w:ind w:left="2160" w:hanging="2160"/>
        <w:contextualSpacing/>
        <w:jc w:val="both"/>
        <w:rPr>
          <w:b/>
        </w:rPr>
      </w:pPr>
    </w:p>
    <w:p w14:paraId="2F54D61F" w14:textId="77777777" w:rsidR="00897243" w:rsidRPr="00CF181E" w:rsidRDefault="00897243" w:rsidP="000449DF">
      <w:pPr>
        <w:ind w:left="2160" w:hanging="2160"/>
        <w:contextualSpacing/>
        <w:jc w:val="both"/>
        <w:rPr>
          <w:b/>
        </w:rPr>
      </w:pPr>
    </w:p>
    <w:p w14:paraId="0217419C" w14:textId="77777777" w:rsidR="00DF6D65" w:rsidRDefault="00A56C10" w:rsidP="00DF6D65">
      <w:pPr>
        <w:ind w:left="2160" w:hanging="2160"/>
      </w:pPr>
      <w:r>
        <w:rPr>
          <w:b/>
        </w:rPr>
        <w:t>S</w:t>
      </w:r>
      <w:r w:rsidR="00CC1D02">
        <w:rPr>
          <w:b/>
        </w:rPr>
        <w:t>trategic Goal 4</w:t>
      </w:r>
      <w:r w:rsidR="00DF6D65">
        <w:rPr>
          <w:b/>
        </w:rPr>
        <w:t xml:space="preserve">: </w:t>
      </w:r>
      <w:r w:rsidR="00DF6D65" w:rsidRPr="00DF6D65">
        <w:t>I</w:t>
      </w:r>
      <w:r w:rsidR="00CC1D02" w:rsidRPr="00DF6D65">
        <w:t>nc</w:t>
      </w:r>
      <w:r w:rsidR="00CC1D02">
        <w:t xml:space="preserve">rease Public knowledge and support for behavioral health needs and </w:t>
      </w:r>
    </w:p>
    <w:p w14:paraId="3C0AA7C4" w14:textId="77777777" w:rsidR="00A275A9" w:rsidRDefault="00CC1D02" w:rsidP="00A275A9">
      <w:pPr>
        <w:jc w:val="both"/>
        <w:rPr>
          <w:b/>
        </w:rPr>
      </w:pPr>
      <w:r>
        <w:t>services.</w:t>
      </w:r>
      <w:r w:rsidR="00A275A9" w:rsidRPr="00A275A9">
        <w:rPr>
          <w:b/>
        </w:rPr>
        <w:t xml:space="preserve"> </w:t>
      </w:r>
    </w:p>
    <w:p w14:paraId="58F3669F" w14:textId="77777777" w:rsidR="00A275A9" w:rsidRDefault="00A275A9" w:rsidP="00A275A9">
      <w:pPr>
        <w:jc w:val="both"/>
        <w:rPr>
          <w:b/>
        </w:rPr>
      </w:pPr>
    </w:p>
    <w:p w14:paraId="75013CFD" w14:textId="61C3BDB2" w:rsidR="00A275A9" w:rsidRDefault="00A275A9" w:rsidP="00A275A9">
      <w:pPr>
        <w:jc w:val="both"/>
      </w:pPr>
      <w:r>
        <w:rPr>
          <w:b/>
        </w:rPr>
        <w:t xml:space="preserve">Objective </w:t>
      </w:r>
      <w:r w:rsidR="000138F9">
        <w:rPr>
          <w:b/>
        </w:rPr>
        <w:t>4</w:t>
      </w:r>
      <w:r>
        <w:rPr>
          <w:b/>
        </w:rPr>
        <w:t>.1</w:t>
      </w:r>
      <w:r w:rsidRPr="0013486C">
        <w:rPr>
          <w:b/>
        </w:rPr>
        <w:t>:</w:t>
      </w:r>
      <w:r>
        <w:t xml:space="preserve">  LDAAC partners</w:t>
      </w:r>
      <w:r w:rsidRPr="0013486C">
        <w:t xml:space="preserve"> will continue to work with the behavioral health community to implement educational activities and disseminate, to the general public, current information related to psychiatric and substance abuse disorders, prevention mechanisms, treatment services, and supports.</w:t>
      </w:r>
      <w:r>
        <w:t xml:space="preserve"> </w:t>
      </w:r>
    </w:p>
    <w:p w14:paraId="4B8DB7E9" w14:textId="77777777" w:rsidR="00A275A9" w:rsidRDefault="00A275A9" w:rsidP="00A275A9">
      <w:pPr>
        <w:jc w:val="both"/>
      </w:pPr>
    </w:p>
    <w:p w14:paraId="16D5452E" w14:textId="740A71FC" w:rsidR="00A275A9" w:rsidRDefault="000138F9" w:rsidP="00A275A9">
      <w:pPr>
        <w:jc w:val="both"/>
      </w:pPr>
      <w:r>
        <w:rPr>
          <w:b/>
        </w:rPr>
        <w:t>4</w:t>
      </w:r>
      <w:r w:rsidR="00A275A9">
        <w:rPr>
          <w:b/>
        </w:rPr>
        <w:t>.1</w:t>
      </w:r>
      <w:r w:rsidR="00A275A9" w:rsidRPr="00E415BA">
        <w:rPr>
          <w:b/>
        </w:rPr>
        <w:t>A</w:t>
      </w:r>
      <w:r w:rsidR="00A275A9" w:rsidRPr="0013486C">
        <w:tab/>
      </w:r>
      <w:r w:rsidR="00A275A9">
        <w:t>Promote My Family Needs Caroline County Public Library website and ensure a link with the Mi</w:t>
      </w:r>
      <w:r w:rsidR="00A275A9" w:rsidRPr="0013486C">
        <w:t>d-Shore Behavioral Health Resources Guide, N</w:t>
      </w:r>
      <w:r w:rsidR="00A275A9">
        <w:t xml:space="preserve">etwork of Care Service Director, </w:t>
      </w:r>
      <w:r w:rsidR="00A275A9" w:rsidRPr="0013486C">
        <w:t xml:space="preserve"> </w:t>
      </w:r>
      <w:r w:rsidR="00A275A9">
        <w:t xml:space="preserve">Maryland Community Services Locator, and </w:t>
      </w:r>
      <w:r w:rsidR="00A275A9" w:rsidRPr="0013486C">
        <w:t>Maryland Access Point (MAP)</w:t>
      </w:r>
      <w:r w:rsidR="00A275A9">
        <w:t xml:space="preserve"> databases to access services. </w:t>
      </w:r>
    </w:p>
    <w:p w14:paraId="0ECBBFE5" w14:textId="77777777" w:rsidR="00A275A9" w:rsidRDefault="00A275A9" w:rsidP="00A275A9">
      <w:pPr>
        <w:jc w:val="both"/>
      </w:pPr>
    </w:p>
    <w:p w14:paraId="7FCC286E" w14:textId="64A73A40" w:rsidR="00A275A9" w:rsidRDefault="000138F9" w:rsidP="00A275A9">
      <w:pPr>
        <w:jc w:val="both"/>
      </w:pPr>
      <w:r>
        <w:rPr>
          <w:b/>
        </w:rPr>
        <w:lastRenderedPageBreak/>
        <w:t>4</w:t>
      </w:r>
      <w:r w:rsidR="00A275A9">
        <w:rPr>
          <w:b/>
        </w:rPr>
        <w:t>.1</w:t>
      </w:r>
      <w:r w:rsidR="00A275A9" w:rsidRPr="00E415BA">
        <w:rPr>
          <w:b/>
        </w:rPr>
        <w:t>B</w:t>
      </w:r>
      <w:r w:rsidR="00A275A9">
        <w:t xml:space="preserve"> Caroline County Health Department Prevention Coordinator will ensure the implementation of the Maryland State Prevention Framework in Caroline County; educate the LDAAC and the general public about the prevention mechanisms. </w:t>
      </w:r>
    </w:p>
    <w:p w14:paraId="167EC7AF" w14:textId="77777777" w:rsidR="00A275A9" w:rsidRDefault="00A275A9" w:rsidP="00DF6D65">
      <w:pPr>
        <w:ind w:left="2160" w:hanging="2160"/>
      </w:pPr>
    </w:p>
    <w:p w14:paraId="1F707B79" w14:textId="77777777" w:rsidR="00DF6D65" w:rsidRDefault="00DF6D65" w:rsidP="00DF6D65">
      <w:pPr>
        <w:ind w:left="2160" w:hanging="2160"/>
      </w:pPr>
    </w:p>
    <w:p w14:paraId="393DA002" w14:textId="3283AC75" w:rsidR="00A56C10" w:rsidRDefault="00DF6D65" w:rsidP="00DF6D65">
      <w:pPr>
        <w:jc w:val="both"/>
      </w:pPr>
      <w:r w:rsidRPr="00DF6D65">
        <w:rPr>
          <w:b/>
        </w:rPr>
        <w:t>Objective 4.</w:t>
      </w:r>
      <w:r w:rsidR="000138F9">
        <w:rPr>
          <w:b/>
        </w:rPr>
        <w:t>2</w:t>
      </w:r>
      <w:r w:rsidRPr="00DF6D65">
        <w:rPr>
          <w:b/>
        </w:rPr>
        <w:t xml:space="preserve"> </w:t>
      </w:r>
      <w:r w:rsidR="00A56C10" w:rsidRPr="00DF6D65">
        <w:rPr>
          <w:b/>
        </w:rPr>
        <w:t xml:space="preserve">  </w:t>
      </w:r>
      <w:r w:rsidR="00A56C10" w:rsidRPr="00DF6D65">
        <w:t>Educate and assist citizens of Caroline County to live healthy and addiction free lives</w:t>
      </w:r>
      <w:r>
        <w:t xml:space="preserve">. </w:t>
      </w:r>
    </w:p>
    <w:p w14:paraId="0C303868" w14:textId="77777777" w:rsidR="00845530" w:rsidRDefault="00845530" w:rsidP="00DF6D65">
      <w:pPr>
        <w:jc w:val="both"/>
      </w:pPr>
    </w:p>
    <w:p w14:paraId="30F0B2CB" w14:textId="292D9D3D" w:rsidR="00845530" w:rsidRDefault="00845530" w:rsidP="00DF6D65">
      <w:pPr>
        <w:jc w:val="both"/>
        <w:rPr>
          <w:b/>
        </w:rPr>
      </w:pPr>
      <w:r w:rsidRPr="00A45367">
        <w:rPr>
          <w:b/>
        </w:rPr>
        <w:t>4.</w:t>
      </w:r>
      <w:r w:rsidR="000138F9">
        <w:rPr>
          <w:b/>
        </w:rPr>
        <w:t>2</w:t>
      </w:r>
      <w:r w:rsidRPr="00A45367">
        <w:rPr>
          <w:b/>
        </w:rPr>
        <w:t xml:space="preserve">A </w:t>
      </w:r>
      <w:r w:rsidR="00223B86" w:rsidRPr="00223B86">
        <w:t>Support and collaborate with the Caroline County Drug Free Coalition’s efforts to educate the public</w:t>
      </w:r>
      <w:r w:rsidR="00223B86">
        <w:rPr>
          <w:b/>
        </w:rPr>
        <w:t xml:space="preserve">. </w:t>
      </w:r>
    </w:p>
    <w:p w14:paraId="1D07D463" w14:textId="77777777" w:rsidR="00223B86" w:rsidRDefault="00223B86" w:rsidP="00DF6D65">
      <w:pPr>
        <w:jc w:val="both"/>
        <w:rPr>
          <w:b/>
        </w:rPr>
      </w:pPr>
    </w:p>
    <w:p w14:paraId="506BAE1C" w14:textId="5A0D0CF5" w:rsidR="00223B86" w:rsidRDefault="00223B86" w:rsidP="00DF6D65">
      <w:pPr>
        <w:jc w:val="both"/>
      </w:pPr>
      <w:r>
        <w:rPr>
          <w:b/>
        </w:rPr>
        <w:t>4.</w:t>
      </w:r>
      <w:r w:rsidR="000138F9">
        <w:rPr>
          <w:b/>
        </w:rPr>
        <w:t>2</w:t>
      </w:r>
      <w:r>
        <w:rPr>
          <w:b/>
        </w:rPr>
        <w:t xml:space="preserve">B </w:t>
      </w:r>
      <w:r w:rsidRPr="00223B86">
        <w:t>Support and promote the annual Fed Up! Rally via the health department website, social media, Caro</w:t>
      </w:r>
      <w:r>
        <w:t xml:space="preserve">line Circle, Star Democrat etc. </w:t>
      </w:r>
    </w:p>
    <w:p w14:paraId="087639EF" w14:textId="77777777" w:rsidR="00CA10D2" w:rsidRDefault="00CA10D2" w:rsidP="00DF6D65">
      <w:pPr>
        <w:jc w:val="both"/>
      </w:pPr>
    </w:p>
    <w:p w14:paraId="405FD67B" w14:textId="23A5B541" w:rsidR="00CA10D2" w:rsidRDefault="00CA10D2" w:rsidP="00CA10D2">
      <w:pPr>
        <w:jc w:val="both"/>
      </w:pPr>
      <w:r w:rsidRPr="00CA10D2">
        <w:rPr>
          <w:b/>
        </w:rPr>
        <w:t>4.</w:t>
      </w:r>
      <w:r w:rsidR="000138F9">
        <w:rPr>
          <w:b/>
        </w:rPr>
        <w:t>2</w:t>
      </w:r>
      <w:r w:rsidRPr="00CA10D2">
        <w:rPr>
          <w:b/>
        </w:rPr>
        <w:t>C</w:t>
      </w:r>
      <w:r>
        <w:t xml:space="preserve">   Caroline County Health Department Prevention Coordinator will ensure the implementation of the Maryland State Prevention Framework in Caroline County; educate the LDAAC and the general public about the prevention mechanisms. </w:t>
      </w:r>
    </w:p>
    <w:p w14:paraId="36B6A861" w14:textId="77777777" w:rsidR="00D37628" w:rsidRDefault="00D37628" w:rsidP="00CA10D2">
      <w:pPr>
        <w:jc w:val="both"/>
      </w:pPr>
    </w:p>
    <w:p w14:paraId="6AF310F0" w14:textId="25940FB6" w:rsidR="00D37628" w:rsidRDefault="00D37628" w:rsidP="00D37628">
      <w:pPr>
        <w:jc w:val="both"/>
      </w:pPr>
      <w:r w:rsidRPr="00D37628">
        <w:rPr>
          <w:b/>
        </w:rPr>
        <w:t>4.</w:t>
      </w:r>
      <w:r w:rsidR="000138F9">
        <w:rPr>
          <w:b/>
        </w:rPr>
        <w:t>2</w:t>
      </w:r>
      <w:r w:rsidRPr="00D37628">
        <w:rPr>
          <w:b/>
        </w:rPr>
        <w:t>D</w:t>
      </w:r>
      <w:r>
        <w:rPr>
          <w:b/>
        </w:rPr>
        <w:t xml:space="preserve"> </w:t>
      </w:r>
      <w:r w:rsidR="00EB498A">
        <w:rPr>
          <w:b/>
        </w:rPr>
        <w:t xml:space="preserve"> </w:t>
      </w:r>
      <w:r>
        <w:t xml:space="preserve"> Promote general public awareness of the Good Samaritan Law for medical intervention of overdose.</w:t>
      </w:r>
    </w:p>
    <w:p w14:paraId="415EA8F4" w14:textId="77777777" w:rsidR="004C1289" w:rsidRDefault="004C1289" w:rsidP="00D37628">
      <w:pPr>
        <w:jc w:val="both"/>
      </w:pPr>
    </w:p>
    <w:p w14:paraId="459CBC98" w14:textId="6A1ABC68" w:rsidR="004C1289" w:rsidRDefault="004C1289" w:rsidP="004C1289">
      <w:pPr>
        <w:jc w:val="both"/>
      </w:pPr>
      <w:r w:rsidRPr="004C1289">
        <w:rPr>
          <w:b/>
        </w:rPr>
        <w:t>4.</w:t>
      </w:r>
      <w:r w:rsidR="000138F9">
        <w:rPr>
          <w:b/>
        </w:rPr>
        <w:t>2</w:t>
      </w:r>
      <w:r w:rsidR="000138F9" w:rsidRPr="004C1289">
        <w:rPr>
          <w:b/>
        </w:rPr>
        <w:t xml:space="preserve"> </w:t>
      </w:r>
      <w:r w:rsidRPr="004C1289">
        <w:rPr>
          <w:b/>
        </w:rPr>
        <w:t xml:space="preserve">E </w:t>
      </w:r>
      <w:r>
        <w:t>Advocate through letter writing to county commissioners, state legislators and advocacy groups to communicate the needs and position of the CCLDAA</w:t>
      </w:r>
      <w:r w:rsidR="00E8145A">
        <w:t>C</w:t>
      </w:r>
      <w:r>
        <w:t xml:space="preserve"> as appropriate. </w:t>
      </w:r>
    </w:p>
    <w:p w14:paraId="7E72A507" w14:textId="77777777" w:rsidR="00897243" w:rsidRPr="00A05981" w:rsidRDefault="00897243" w:rsidP="004C1289">
      <w:pPr>
        <w:jc w:val="both"/>
        <w:rPr>
          <w:b/>
        </w:rPr>
      </w:pPr>
    </w:p>
    <w:p w14:paraId="67847D0B" w14:textId="60BDF81E" w:rsidR="004C1289" w:rsidRPr="004C1289" w:rsidRDefault="004C1289" w:rsidP="00D37628">
      <w:pPr>
        <w:jc w:val="both"/>
        <w:rPr>
          <w:b/>
        </w:rPr>
      </w:pPr>
    </w:p>
    <w:p w14:paraId="6DEE5FEC" w14:textId="71449A4C" w:rsidR="00A56C10" w:rsidRDefault="00DF6D65" w:rsidP="00A56C10">
      <w:pPr>
        <w:jc w:val="both"/>
      </w:pPr>
      <w:r>
        <w:rPr>
          <w:b/>
        </w:rPr>
        <w:t xml:space="preserve">Objective </w:t>
      </w:r>
      <w:r w:rsidR="00A56C10">
        <w:rPr>
          <w:b/>
        </w:rPr>
        <w:t>4.</w:t>
      </w:r>
      <w:r w:rsidR="000138F9">
        <w:rPr>
          <w:b/>
        </w:rPr>
        <w:t>3</w:t>
      </w:r>
      <w:r w:rsidR="00A56C10">
        <w:rPr>
          <w:b/>
        </w:rPr>
        <w:t xml:space="preserve">.  </w:t>
      </w:r>
      <w:r w:rsidR="00A56C10">
        <w:t>R</w:t>
      </w:r>
      <w:r w:rsidR="00A56C10" w:rsidRPr="00F23668">
        <w:t xml:space="preserve">educe the availability of alcohol to underage drinkers through </w:t>
      </w:r>
      <w:r w:rsidR="00A56C10">
        <w:t>Maryland State Prevention Framework (</w:t>
      </w:r>
      <w:r w:rsidR="00A56C10" w:rsidRPr="00F23668">
        <w:t>MSPF</w:t>
      </w:r>
      <w:r w:rsidR="00A56C10">
        <w:t>)</w:t>
      </w:r>
      <w:r w:rsidR="00A56C10" w:rsidRPr="00F23668">
        <w:t xml:space="preserve"> activities and intervention strategies. </w:t>
      </w:r>
    </w:p>
    <w:p w14:paraId="6CE2DF36" w14:textId="77777777" w:rsidR="00223B86" w:rsidRDefault="00223B86" w:rsidP="00A56C10">
      <w:pPr>
        <w:jc w:val="both"/>
      </w:pPr>
    </w:p>
    <w:p w14:paraId="569A0BD5" w14:textId="0B1B0BF8" w:rsidR="00223B86" w:rsidRDefault="00223B86" w:rsidP="00A56C10">
      <w:pPr>
        <w:jc w:val="both"/>
      </w:pPr>
      <w:r w:rsidRPr="00223B86">
        <w:rPr>
          <w:b/>
        </w:rPr>
        <w:t>4.</w:t>
      </w:r>
      <w:r w:rsidR="000138F9">
        <w:rPr>
          <w:b/>
        </w:rPr>
        <w:t>3</w:t>
      </w:r>
      <w:r w:rsidRPr="00223B86">
        <w:rPr>
          <w:b/>
        </w:rPr>
        <w:t xml:space="preserve">A </w:t>
      </w:r>
      <w:r>
        <w:t>Support the Prevention Coordinators efforts to implement prevention educational programs and activities for youth.</w:t>
      </w:r>
    </w:p>
    <w:p w14:paraId="6EC4D5E6" w14:textId="77777777" w:rsidR="00223B86" w:rsidRDefault="00223B86" w:rsidP="00A56C10">
      <w:pPr>
        <w:jc w:val="both"/>
      </w:pPr>
    </w:p>
    <w:p w14:paraId="104ECB7F" w14:textId="0C47D57B" w:rsidR="00223B86" w:rsidRDefault="00223B86" w:rsidP="00A56C10">
      <w:pPr>
        <w:jc w:val="both"/>
      </w:pPr>
      <w:r w:rsidRPr="00223B86">
        <w:rPr>
          <w:b/>
        </w:rPr>
        <w:t>4.</w:t>
      </w:r>
      <w:r w:rsidR="000138F9">
        <w:rPr>
          <w:b/>
        </w:rPr>
        <w:t>3</w:t>
      </w:r>
      <w:r w:rsidRPr="00223B86">
        <w:rPr>
          <w:b/>
        </w:rPr>
        <w:t>B</w:t>
      </w:r>
      <w:r>
        <w:rPr>
          <w:b/>
        </w:rPr>
        <w:t xml:space="preserve"> </w:t>
      </w:r>
      <w:r>
        <w:t>Support Community Health Outreach Worker</w:t>
      </w:r>
      <w:r w:rsidR="00000FD3">
        <w:t xml:space="preserve"> (s) (CHOW) </w:t>
      </w:r>
      <w:r>
        <w:t>by participating in health fairs or other events located within the county to educate the public.</w:t>
      </w:r>
    </w:p>
    <w:p w14:paraId="0F320072" w14:textId="77777777" w:rsidR="00897243" w:rsidRPr="00223B86" w:rsidRDefault="00897243" w:rsidP="00A56C10">
      <w:pPr>
        <w:jc w:val="both"/>
      </w:pPr>
    </w:p>
    <w:p w14:paraId="39E19331" w14:textId="77777777" w:rsidR="00A56C10" w:rsidRDefault="00A56C10" w:rsidP="00A56C10">
      <w:pPr>
        <w:jc w:val="both"/>
      </w:pPr>
    </w:p>
    <w:p w14:paraId="4DE0FDE1" w14:textId="77777777" w:rsidR="00A56C10" w:rsidRDefault="00A56C10" w:rsidP="00A56C10">
      <w:pPr>
        <w:ind w:left="2160"/>
        <w:jc w:val="both"/>
      </w:pPr>
    </w:p>
    <w:p w14:paraId="15843740" w14:textId="61FBFE8E" w:rsidR="00A56C10" w:rsidRDefault="00A56C10" w:rsidP="004C1289">
      <w:pPr>
        <w:jc w:val="both"/>
      </w:pPr>
    </w:p>
    <w:p w14:paraId="0C483C37" w14:textId="77777777" w:rsidR="00A56C10" w:rsidRDefault="00A56C10" w:rsidP="00A56C10">
      <w:pPr>
        <w:jc w:val="both"/>
      </w:pPr>
    </w:p>
    <w:p w14:paraId="4A3AB2AB" w14:textId="77777777" w:rsidR="00A56C10" w:rsidRDefault="00A56C10" w:rsidP="00CC1D02">
      <w:pPr>
        <w:spacing w:after="160" w:line="259" w:lineRule="auto"/>
        <w:ind w:left="2160" w:hanging="2160"/>
      </w:pPr>
    </w:p>
    <w:p w14:paraId="48E515CC" w14:textId="77777777" w:rsidR="006F2158" w:rsidRDefault="006F2158" w:rsidP="00CC1D02">
      <w:pPr>
        <w:spacing w:after="160" w:line="259" w:lineRule="auto"/>
        <w:ind w:left="2160" w:hanging="2160"/>
        <w:rPr>
          <w:b/>
        </w:rPr>
      </w:pPr>
    </w:p>
    <w:p w14:paraId="17821E7C" w14:textId="77777777" w:rsidR="006F2158" w:rsidRDefault="006F2158" w:rsidP="00CC1D02">
      <w:pPr>
        <w:spacing w:after="160" w:line="259" w:lineRule="auto"/>
        <w:ind w:left="2160" w:hanging="2160"/>
        <w:rPr>
          <w:b/>
        </w:rPr>
      </w:pPr>
    </w:p>
    <w:p w14:paraId="75D839AF" w14:textId="77777777" w:rsidR="006F2158" w:rsidRDefault="006F2158" w:rsidP="006F2158">
      <w:pPr>
        <w:spacing w:after="160" w:line="259" w:lineRule="auto"/>
      </w:pPr>
    </w:p>
    <w:p w14:paraId="0329E916" w14:textId="77777777" w:rsidR="00CC1D02" w:rsidRDefault="00CC1D02" w:rsidP="000449DF">
      <w:pPr>
        <w:ind w:left="2160" w:hanging="2160"/>
        <w:contextualSpacing/>
        <w:jc w:val="both"/>
        <w:rPr>
          <w:b/>
        </w:rPr>
      </w:pPr>
    </w:p>
    <w:p w14:paraId="79DFA3DE" w14:textId="77777777" w:rsidR="00F63134" w:rsidRDefault="00F63134" w:rsidP="000449DF">
      <w:pPr>
        <w:ind w:left="2160" w:hanging="2160"/>
        <w:contextualSpacing/>
        <w:jc w:val="both"/>
        <w:rPr>
          <w:b/>
        </w:rPr>
      </w:pPr>
    </w:p>
    <w:p w14:paraId="139E624E" w14:textId="77777777" w:rsidR="00D57DCE" w:rsidRDefault="00D57DCE" w:rsidP="000449DF">
      <w:pPr>
        <w:ind w:left="2160" w:hanging="2160"/>
        <w:contextualSpacing/>
        <w:jc w:val="both"/>
      </w:pPr>
    </w:p>
    <w:p w14:paraId="3E2E0F0C" w14:textId="77777777" w:rsidR="00D57DCE" w:rsidRDefault="00D57DCE" w:rsidP="000449DF">
      <w:pPr>
        <w:ind w:left="2160" w:hanging="2160"/>
        <w:contextualSpacing/>
        <w:jc w:val="both"/>
      </w:pPr>
    </w:p>
    <w:p w14:paraId="0804087E" w14:textId="77777777" w:rsidR="009A5948" w:rsidRDefault="009A5948" w:rsidP="009A5948">
      <w:pPr>
        <w:ind w:left="720" w:hanging="720"/>
        <w:contextualSpacing/>
        <w:jc w:val="both"/>
      </w:pPr>
    </w:p>
    <w:p w14:paraId="1DC6880B" w14:textId="77777777" w:rsidR="009A5948" w:rsidRDefault="009A5948">
      <w:bookmarkStart w:id="0" w:name="_GoBack"/>
      <w:bookmarkEnd w:id="0"/>
    </w:p>
    <w:sectPr w:rsidR="009A5948" w:rsidSect="00FC7C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7363A" w14:textId="77777777" w:rsidR="00025203" w:rsidRDefault="00025203">
      <w:r>
        <w:separator/>
      </w:r>
    </w:p>
  </w:endnote>
  <w:endnote w:type="continuationSeparator" w:id="0">
    <w:p w14:paraId="43DF55E8" w14:textId="77777777" w:rsidR="00025203" w:rsidRDefault="0002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EC23" w14:textId="77777777" w:rsidR="0015413F" w:rsidRDefault="009271E1" w:rsidP="00343A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8FECAE" w14:textId="77777777" w:rsidR="0015413F" w:rsidRDefault="000252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14725"/>
      <w:docPartObj>
        <w:docPartGallery w:val="Page Numbers (Bottom of Page)"/>
        <w:docPartUnique/>
      </w:docPartObj>
    </w:sdtPr>
    <w:sdtEndPr>
      <w:rPr>
        <w:noProof/>
      </w:rPr>
    </w:sdtEndPr>
    <w:sdtContent>
      <w:p w14:paraId="0F32772A" w14:textId="77777777" w:rsidR="00B21DBC" w:rsidRDefault="00B21DBC">
        <w:pPr>
          <w:pStyle w:val="Footer"/>
          <w:jc w:val="right"/>
        </w:pPr>
        <w:r>
          <w:fldChar w:fldCharType="begin"/>
        </w:r>
        <w:r>
          <w:instrText xml:space="preserve"> PAGE   \* MERGEFORMAT </w:instrText>
        </w:r>
        <w:r>
          <w:fldChar w:fldCharType="separate"/>
        </w:r>
        <w:r w:rsidR="00032007">
          <w:rPr>
            <w:noProof/>
          </w:rPr>
          <w:t>7</w:t>
        </w:r>
        <w:r>
          <w:rPr>
            <w:noProof/>
          </w:rPr>
          <w:fldChar w:fldCharType="end"/>
        </w:r>
      </w:p>
    </w:sdtContent>
  </w:sdt>
  <w:p w14:paraId="1E1233AB" w14:textId="77777777" w:rsidR="0015413F" w:rsidRDefault="000252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BF04C" w14:textId="77777777" w:rsidR="00B21DBC" w:rsidRDefault="00B21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D8F41" w14:textId="77777777" w:rsidR="00025203" w:rsidRDefault="00025203">
      <w:r>
        <w:separator/>
      </w:r>
    </w:p>
  </w:footnote>
  <w:footnote w:type="continuationSeparator" w:id="0">
    <w:p w14:paraId="6F5A0617" w14:textId="77777777" w:rsidR="00025203" w:rsidRDefault="00025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CDE0" w14:textId="77777777" w:rsidR="00B21DBC" w:rsidRDefault="00B21D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75FFA" w14:textId="77777777" w:rsidR="00B21DBC" w:rsidRDefault="00B21D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2C57" w14:textId="77777777" w:rsidR="00B21DBC" w:rsidRDefault="00B21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332D"/>
    <w:multiLevelType w:val="hybridMultilevel"/>
    <w:tmpl w:val="E0AA7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8262C6"/>
    <w:multiLevelType w:val="hybridMultilevel"/>
    <w:tmpl w:val="6F6E271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nsid w:val="1D075D11"/>
    <w:multiLevelType w:val="hybridMultilevel"/>
    <w:tmpl w:val="987A0AE8"/>
    <w:lvl w:ilvl="0" w:tplc="C802915A">
      <w:start w:val="1"/>
      <w:numFmt w:val="decimal"/>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2F806BFB"/>
    <w:multiLevelType w:val="hybridMultilevel"/>
    <w:tmpl w:val="B5A8853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3AFE5617"/>
    <w:multiLevelType w:val="hybridMultilevel"/>
    <w:tmpl w:val="347E3C5A"/>
    <w:lvl w:ilvl="0" w:tplc="E304B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75454"/>
    <w:multiLevelType w:val="hybridMultilevel"/>
    <w:tmpl w:val="BFBE4CF4"/>
    <w:lvl w:ilvl="0" w:tplc="5518CE8E">
      <w:start w:val="1"/>
      <w:numFmt w:val="decimal"/>
      <w:lvlText w:val="Goal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6149E"/>
    <w:multiLevelType w:val="hybridMultilevel"/>
    <w:tmpl w:val="1A3A8AAE"/>
    <w:lvl w:ilvl="0" w:tplc="DAB272B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4818A8"/>
    <w:multiLevelType w:val="multilevel"/>
    <w:tmpl w:val="6D12D3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2"/>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Y1NDIyNDAwNDUxMTRW0lEKTi0uzszPAykwrgUAut1voywAAAA="/>
  </w:docVars>
  <w:rsids>
    <w:rsidRoot w:val="000449DF"/>
    <w:rsid w:val="00000FD3"/>
    <w:rsid w:val="000138F9"/>
    <w:rsid w:val="00025203"/>
    <w:rsid w:val="0002556C"/>
    <w:rsid w:val="00032007"/>
    <w:rsid w:val="000449DF"/>
    <w:rsid w:val="00055A15"/>
    <w:rsid w:val="000765AD"/>
    <w:rsid w:val="000907A2"/>
    <w:rsid w:val="000B5C9F"/>
    <w:rsid w:val="000C5186"/>
    <w:rsid w:val="00106E3E"/>
    <w:rsid w:val="00112C10"/>
    <w:rsid w:val="00116FAC"/>
    <w:rsid w:val="0014186E"/>
    <w:rsid w:val="0014464B"/>
    <w:rsid w:val="00157B36"/>
    <w:rsid w:val="00192E7A"/>
    <w:rsid w:val="001A3A63"/>
    <w:rsid w:val="001A441D"/>
    <w:rsid w:val="001B12CB"/>
    <w:rsid w:val="0021064D"/>
    <w:rsid w:val="00211CFA"/>
    <w:rsid w:val="002239C6"/>
    <w:rsid w:val="00223B86"/>
    <w:rsid w:val="00262054"/>
    <w:rsid w:val="00295944"/>
    <w:rsid w:val="002C25DD"/>
    <w:rsid w:val="002C356C"/>
    <w:rsid w:val="002D4A25"/>
    <w:rsid w:val="002F0914"/>
    <w:rsid w:val="00327997"/>
    <w:rsid w:val="00365266"/>
    <w:rsid w:val="003903DD"/>
    <w:rsid w:val="003917F2"/>
    <w:rsid w:val="003B22B0"/>
    <w:rsid w:val="003C4742"/>
    <w:rsid w:val="003C556A"/>
    <w:rsid w:val="003F0597"/>
    <w:rsid w:val="00405015"/>
    <w:rsid w:val="0041658E"/>
    <w:rsid w:val="004262BE"/>
    <w:rsid w:val="00475FD1"/>
    <w:rsid w:val="004C1289"/>
    <w:rsid w:val="004D242C"/>
    <w:rsid w:val="00517E39"/>
    <w:rsid w:val="00532621"/>
    <w:rsid w:val="00535DCE"/>
    <w:rsid w:val="00556AFB"/>
    <w:rsid w:val="005877CF"/>
    <w:rsid w:val="005956F0"/>
    <w:rsid w:val="005A4346"/>
    <w:rsid w:val="005C2075"/>
    <w:rsid w:val="00610AB8"/>
    <w:rsid w:val="00654A89"/>
    <w:rsid w:val="0067058A"/>
    <w:rsid w:val="006B1C2D"/>
    <w:rsid w:val="006F2158"/>
    <w:rsid w:val="00704FFF"/>
    <w:rsid w:val="00706F5B"/>
    <w:rsid w:val="00723084"/>
    <w:rsid w:val="00731C51"/>
    <w:rsid w:val="007323BA"/>
    <w:rsid w:val="00742B39"/>
    <w:rsid w:val="007752CA"/>
    <w:rsid w:val="00776E1E"/>
    <w:rsid w:val="007A3731"/>
    <w:rsid w:val="007C10C2"/>
    <w:rsid w:val="007D2143"/>
    <w:rsid w:val="007D25BA"/>
    <w:rsid w:val="007D62D2"/>
    <w:rsid w:val="007E50C7"/>
    <w:rsid w:val="007F0BA5"/>
    <w:rsid w:val="007F1B71"/>
    <w:rsid w:val="007F6585"/>
    <w:rsid w:val="00845530"/>
    <w:rsid w:val="008650CF"/>
    <w:rsid w:val="00890A07"/>
    <w:rsid w:val="00897243"/>
    <w:rsid w:val="00897F64"/>
    <w:rsid w:val="008A491A"/>
    <w:rsid w:val="008B47FD"/>
    <w:rsid w:val="0091338B"/>
    <w:rsid w:val="009271E1"/>
    <w:rsid w:val="00932FBC"/>
    <w:rsid w:val="00933483"/>
    <w:rsid w:val="00936273"/>
    <w:rsid w:val="00994B7D"/>
    <w:rsid w:val="00994C33"/>
    <w:rsid w:val="009A4167"/>
    <w:rsid w:val="009A5948"/>
    <w:rsid w:val="009C4721"/>
    <w:rsid w:val="009C4BD8"/>
    <w:rsid w:val="00A0431D"/>
    <w:rsid w:val="00A05981"/>
    <w:rsid w:val="00A275A9"/>
    <w:rsid w:val="00A45367"/>
    <w:rsid w:val="00A47704"/>
    <w:rsid w:val="00A56C10"/>
    <w:rsid w:val="00A730C9"/>
    <w:rsid w:val="00A75648"/>
    <w:rsid w:val="00A82A1F"/>
    <w:rsid w:val="00A8345F"/>
    <w:rsid w:val="00A9512A"/>
    <w:rsid w:val="00AD62E5"/>
    <w:rsid w:val="00AE4059"/>
    <w:rsid w:val="00B17126"/>
    <w:rsid w:val="00B21DBC"/>
    <w:rsid w:val="00B37E01"/>
    <w:rsid w:val="00B80A7C"/>
    <w:rsid w:val="00B90C9C"/>
    <w:rsid w:val="00B90D81"/>
    <w:rsid w:val="00BB6E65"/>
    <w:rsid w:val="00BC1A19"/>
    <w:rsid w:val="00BC2C57"/>
    <w:rsid w:val="00BD4A4A"/>
    <w:rsid w:val="00BE5739"/>
    <w:rsid w:val="00BE79F0"/>
    <w:rsid w:val="00C03B7D"/>
    <w:rsid w:val="00C52EDF"/>
    <w:rsid w:val="00C57AD5"/>
    <w:rsid w:val="00C8003A"/>
    <w:rsid w:val="00CA10D2"/>
    <w:rsid w:val="00CC1D02"/>
    <w:rsid w:val="00CE7599"/>
    <w:rsid w:val="00CF181E"/>
    <w:rsid w:val="00D21DA5"/>
    <w:rsid w:val="00D37628"/>
    <w:rsid w:val="00D57DCE"/>
    <w:rsid w:val="00D764A1"/>
    <w:rsid w:val="00DB0680"/>
    <w:rsid w:val="00DD446F"/>
    <w:rsid w:val="00DF6D65"/>
    <w:rsid w:val="00E22261"/>
    <w:rsid w:val="00E407CD"/>
    <w:rsid w:val="00E415BA"/>
    <w:rsid w:val="00E50FFC"/>
    <w:rsid w:val="00E65ED9"/>
    <w:rsid w:val="00E8145A"/>
    <w:rsid w:val="00E85307"/>
    <w:rsid w:val="00E9675D"/>
    <w:rsid w:val="00EB498A"/>
    <w:rsid w:val="00ED0881"/>
    <w:rsid w:val="00EE0256"/>
    <w:rsid w:val="00EF2695"/>
    <w:rsid w:val="00F54C07"/>
    <w:rsid w:val="00F63134"/>
    <w:rsid w:val="00F80298"/>
    <w:rsid w:val="00F96D3D"/>
    <w:rsid w:val="00FC4A72"/>
    <w:rsid w:val="00FE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DF"/>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49DF"/>
    <w:pPr>
      <w:tabs>
        <w:tab w:val="center" w:pos="4320"/>
        <w:tab w:val="right" w:pos="8640"/>
      </w:tabs>
    </w:pPr>
  </w:style>
  <w:style w:type="character" w:customStyle="1" w:styleId="FooterChar">
    <w:name w:val="Footer Char"/>
    <w:basedOn w:val="DefaultParagraphFont"/>
    <w:link w:val="Footer"/>
    <w:uiPriority w:val="99"/>
    <w:rsid w:val="000449DF"/>
    <w:rPr>
      <w:rFonts w:eastAsia="Times New Roman" w:cs="Times New Roman"/>
      <w:szCs w:val="24"/>
    </w:rPr>
  </w:style>
  <w:style w:type="character" w:styleId="PageNumber">
    <w:name w:val="page number"/>
    <w:basedOn w:val="DefaultParagraphFont"/>
    <w:rsid w:val="000449DF"/>
  </w:style>
  <w:style w:type="paragraph" w:styleId="BalloonText">
    <w:name w:val="Balloon Text"/>
    <w:basedOn w:val="Normal"/>
    <w:link w:val="BalloonTextChar"/>
    <w:uiPriority w:val="99"/>
    <w:semiHidden/>
    <w:unhideWhenUsed/>
    <w:rsid w:val="008A491A"/>
    <w:rPr>
      <w:rFonts w:ascii="Tahoma" w:hAnsi="Tahoma" w:cs="Tahoma"/>
      <w:sz w:val="16"/>
      <w:szCs w:val="16"/>
    </w:rPr>
  </w:style>
  <w:style w:type="character" w:customStyle="1" w:styleId="BalloonTextChar">
    <w:name w:val="Balloon Text Char"/>
    <w:basedOn w:val="DefaultParagraphFont"/>
    <w:link w:val="BalloonText"/>
    <w:uiPriority w:val="99"/>
    <w:semiHidden/>
    <w:rsid w:val="008A491A"/>
    <w:rPr>
      <w:rFonts w:ascii="Tahoma" w:eastAsia="Times New Roman" w:hAnsi="Tahoma" w:cs="Tahoma"/>
      <w:sz w:val="16"/>
      <w:szCs w:val="16"/>
    </w:rPr>
  </w:style>
  <w:style w:type="paragraph" w:styleId="NoSpacing">
    <w:name w:val="No Spacing"/>
    <w:uiPriority w:val="1"/>
    <w:qFormat/>
    <w:rsid w:val="00654A89"/>
    <w:rPr>
      <w:rFonts w:asciiTheme="minorHAnsi" w:hAnsiTheme="minorHAnsi"/>
      <w:sz w:val="22"/>
    </w:rPr>
  </w:style>
  <w:style w:type="paragraph" w:styleId="ListParagraph">
    <w:name w:val="List Paragraph"/>
    <w:basedOn w:val="Normal"/>
    <w:uiPriority w:val="34"/>
    <w:qFormat/>
    <w:rsid w:val="00A05981"/>
    <w:pPr>
      <w:ind w:left="720"/>
      <w:contextualSpacing/>
    </w:pPr>
  </w:style>
  <w:style w:type="paragraph" w:styleId="Header">
    <w:name w:val="header"/>
    <w:basedOn w:val="Normal"/>
    <w:link w:val="HeaderChar"/>
    <w:uiPriority w:val="99"/>
    <w:unhideWhenUsed/>
    <w:rsid w:val="00B21DBC"/>
    <w:pPr>
      <w:tabs>
        <w:tab w:val="center" w:pos="4680"/>
        <w:tab w:val="right" w:pos="9360"/>
      </w:tabs>
    </w:pPr>
  </w:style>
  <w:style w:type="character" w:customStyle="1" w:styleId="HeaderChar">
    <w:name w:val="Header Char"/>
    <w:basedOn w:val="DefaultParagraphFont"/>
    <w:link w:val="Header"/>
    <w:uiPriority w:val="99"/>
    <w:rsid w:val="00B21DBC"/>
    <w:rPr>
      <w:rFonts w:eastAsia="Times New Roman" w:cs="Times New Roman"/>
      <w:szCs w:val="24"/>
    </w:rPr>
  </w:style>
  <w:style w:type="character" w:styleId="CommentReference">
    <w:name w:val="annotation reference"/>
    <w:basedOn w:val="DefaultParagraphFont"/>
    <w:uiPriority w:val="99"/>
    <w:semiHidden/>
    <w:unhideWhenUsed/>
    <w:rsid w:val="000B5C9F"/>
    <w:rPr>
      <w:sz w:val="16"/>
      <w:szCs w:val="16"/>
    </w:rPr>
  </w:style>
  <w:style w:type="paragraph" w:styleId="CommentText">
    <w:name w:val="annotation text"/>
    <w:basedOn w:val="Normal"/>
    <w:link w:val="CommentTextChar"/>
    <w:uiPriority w:val="99"/>
    <w:semiHidden/>
    <w:unhideWhenUsed/>
    <w:rsid w:val="000B5C9F"/>
    <w:rPr>
      <w:sz w:val="20"/>
      <w:szCs w:val="20"/>
    </w:rPr>
  </w:style>
  <w:style w:type="character" w:customStyle="1" w:styleId="CommentTextChar">
    <w:name w:val="Comment Text Char"/>
    <w:basedOn w:val="DefaultParagraphFont"/>
    <w:link w:val="CommentText"/>
    <w:uiPriority w:val="99"/>
    <w:semiHidden/>
    <w:rsid w:val="000B5C9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C9F"/>
    <w:rPr>
      <w:b/>
      <w:bCs/>
    </w:rPr>
  </w:style>
  <w:style w:type="character" w:customStyle="1" w:styleId="CommentSubjectChar">
    <w:name w:val="Comment Subject Char"/>
    <w:basedOn w:val="CommentTextChar"/>
    <w:link w:val="CommentSubject"/>
    <w:uiPriority w:val="99"/>
    <w:semiHidden/>
    <w:rsid w:val="000B5C9F"/>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DF"/>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49DF"/>
    <w:pPr>
      <w:tabs>
        <w:tab w:val="center" w:pos="4320"/>
        <w:tab w:val="right" w:pos="8640"/>
      </w:tabs>
    </w:pPr>
  </w:style>
  <w:style w:type="character" w:customStyle="1" w:styleId="FooterChar">
    <w:name w:val="Footer Char"/>
    <w:basedOn w:val="DefaultParagraphFont"/>
    <w:link w:val="Footer"/>
    <w:uiPriority w:val="99"/>
    <w:rsid w:val="000449DF"/>
    <w:rPr>
      <w:rFonts w:eastAsia="Times New Roman" w:cs="Times New Roman"/>
      <w:szCs w:val="24"/>
    </w:rPr>
  </w:style>
  <w:style w:type="character" w:styleId="PageNumber">
    <w:name w:val="page number"/>
    <w:basedOn w:val="DefaultParagraphFont"/>
    <w:rsid w:val="000449DF"/>
  </w:style>
  <w:style w:type="paragraph" w:styleId="BalloonText">
    <w:name w:val="Balloon Text"/>
    <w:basedOn w:val="Normal"/>
    <w:link w:val="BalloonTextChar"/>
    <w:uiPriority w:val="99"/>
    <w:semiHidden/>
    <w:unhideWhenUsed/>
    <w:rsid w:val="008A491A"/>
    <w:rPr>
      <w:rFonts w:ascii="Tahoma" w:hAnsi="Tahoma" w:cs="Tahoma"/>
      <w:sz w:val="16"/>
      <w:szCs w:val="16"/>
    </w:rPr>
  </w:style>
  <w:style w:type="character" w:customStyle="1" w:styleId="BalloonTextChar">
    <w:name w:val="Balloon Text Char"/>
    <w:basedOn w:val="DefaultParagraphFont"/>
    <w:link w:val="BalloonText"/>
    <w:uiPriority w:val="99"/>
    <w:semiHidden/>
    <w:rsid w:val="008A491A"/>
    <w:rPr>
      <w:rFonts w:ascii="Tahoma" w:eastAsia="Times New Roman" w:hAnsi="Tahoma" w:cs="Tahoma"/>
      <w:sz w:val="16"/>
      <w:szCs w:val="16"/>
    </w:rPr>
  </w:style>
  <w:style w:type="paragraph" w:styleId="NoSpacing">
    <w:name w:val="No Spacing"/>
    <w:uiPriority w:val="1"/>
    <w:qFormat/>
    <w:rsid w:val="00654A89"/>
    <w:rPr>
      <w:rFonts w:asciiTheme="minorHAnsi" w:hAnsiTheme="minorHAnsi"/>
      <w:sz w:val="22"/>
    </w:rPr>
  </w:style>
  <w:style w:type="paragraph" w:styleId="ListParagraph">
    <w:name w:val="List Paragraph"/>
    <w:basedOn w:val="Normal"/>
    <w:uiPriority w:val="34"/>
    <w:qFormat/>
    <w:rsid w:val="00A05981"/>
    <w:pPr>
      <w:ind w:left="720"/>
      <w:contextualSpacing/>
    </w:pPr>
  </w:style>
  <w:style w:type="paragraph" w:styleId="Header">
    <w:name w:val="header"/>
    <w:basedOn w:val="Normal"/>
    <w:link w:val="HeaderChar"/>
    <w:uiPriority w:val="99"/>
    <w:unhideWhenUsed/>
    <w:rsid w:val="00B21DBC"/>
    <w:pPr>
      <w:tabs>
        <w:tab w:val="center" w:pos="4680"/>
        <w:tab w:val="right" w:pos="9360"/>
      </w:tabs>
    </w:pPr>
  </w:style>
  <w:style w:type="character" w:customStyle="1" w:styleId="HeaderChar">
    <w:name w:val="Header Char"/>
    <w:basedOn w:val="DefaultParagraphFont"/>
    <w:link w:val="Header"/>
    <w:uiPriority w:val="99"/>
    <w:rsid w:val="00B21DBC"/>
    <w:rPr>
      <w:rFonts w:eastAsia="Times New Roman" w:cs="Times New Roman"/>
      <w:szCs w:val="24"/>
    </w:rPr>
  </w:style>
  <w:style w:type="character" w:styleId="CommentReference">
    <w:name w:val="annotation reference"/>
    <w:basedOn w:val="DefaultParagraphFont"/>
    <w:uiPriority w:val="99"/>
    <w:semiHidden/>
    <w:unhideWhenUsed/>
    <w:rsid w:val="000B5C9F"/>
    <w:rPr>
      <w:sz w:val="16"/>
      <w:szCs w:val="16"/>
    </w:rPr>
  </w:style>
  <w:style w:type="paragraph" w:styleId="CommentText">
    <w:name w:val="annotation text"/>
    <w:basedOn w:val="Normal"/>
    <w:link w:val="CommentTextChar"/>
    <w:uiPriority w:val="99"/>
    <w:semiHidden/>
    <w:unhideWhenUsed/>
    <w:rsid w:val="000B5C9F"/>
    <w:rPr>
      <w:sz w:val="20"/>
      <w:szCs w:val="20"/>
    </w:rPr>
  </w:style>
  <w:style w:type="character" w:customStyle="1" w:styleId="CommentTextChar">
    <w:name w:val="Comment Text Char"/>
    <w:basedOn w:val="DefaultParagraphFont"/>
    <w:link w:val="CommentText"/>
    <w:uiPriority w:val="99"/>
    <w:semiHidden/>
    <w:rsid w:val="000B5C9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C9F"/>
    <w:rPr>
      <w:b/>
      <w:bCs/>
    </w:rPr>
  </w:style>
  <w:style w:type="character" w:customStyle="1" w:styleId="CommentSubjectChar">
    <w:name w:val="Comment Subject Char"/>
    <w:basedOn w:val="CommentTextChar"/>
    <w:link w:val="CommentSubject"/>
    <w:uiPriority w:val="99"/>
    <w:semiHidden/>
    <w:rsid w:val="000B5C9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C9DA0-254C-4F1D-A412-864578E4B5C6}"/>
</file>

<file path=customXml/itemProps2.xml><?xml version="1.0" encoding="utf-8"?>
<ds:datastoreItem xmlns:ds="http://schemas.openxmlformats.org/officeDocument/2006/customXml" ds:itemID="{DB845114-6466-4A82-B6DB-5C964ED1D856}"/>
</file>

<file path=customXml/itemProps3.xml><?xml version="1.0" encoding="utf-8"?>
<ds:datastoreItem xmlns:ds="http://schemas.openxmlformats.org/officeDocument/2006/customXml" ds:itemID="{2E253077-0AC5-42B8-B510-ADE143B8EF65}"/>
</file>

<file path=customXml/itemProps4.xml><?xml version="1.0" encoding="utf-8"?>
<ds:datastoreItem xmlns:ds="http://schemas.openxmlformats.org/officeDocument/2006/customXml" ds:itemID="{218B312C-EA2C-4B7A-9527-7B1F4CDD239B}"/>
</file>

<file path=customXml/itemProps5.xml><?xml version="1.0" encoding="utf-8"?>
<ds:datastoreItem xmlns:ds="http://schemas.openxmlformats.org/officeDocument/2006/customXml" ds:itemID="{99BB9F20-1BF4-4A91-AF2D-0EC17E5F4325}"/>
</file>

<file path=docProps/app.xml><?xml version="1.0" encoding="utf-8"?>
<Properties xmlns="http://schemas.openxmlformats.org/officeDocument/2006/extended-properties" xmlns:vt="http://schemas.openxmlformats.org/officeDocument/2006/docPropsVTypes">
  <Template>Normal</Template>
  <TotalTime>0</TotalTime>
  <Pages>7</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MDJD</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Laura Burns-Heffner</cp:lastModifiedBy>
  <cp:revision>2</cp:revision>
  <cp:lastPrinted>2016-11-28T16:08:00Z</cp:lastPrinted>
  <dcterms:created xsi:type="dcterms:W3CDTF">2017-07-31T20:26:00Z</dcterms:created>
  <dcterms:modified xsi:type="dcterms:W3CDTF">2017-07-31T20:26:00Z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984ce965-dd65-4998-90f7-873704de5572</vt:lpwstr>
  </property>
  <property fmtid="{D5CDD505-2E9C-101B-9397-08002B2CF9AE}" pid="3" name="ContentTypeId">
    <vt:lpwstr>0x0101006FA243C363007F4F827DB51D02034FC2</vt:lpwstr>
  </property>
</Properties>
</file>